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05D79" w14:textId="7AD14736" w:rsidR="004A4C9B" w:rsidRPr="0060350B" w:rsidRDefault="00DE6F8B" w:rsidP="004A4C9B">
      <w:pPr>
        <w:pStyle w:val="bullet"/>
        <w:numPr>
          <w:ilvl w:val="0"/>
          <w:numId w:val="0"/>
        </w:numPr>
        <w:tabs>
          <w:tab w:val="left" w:pos="810"/>
          <w:tab w:val="left" w:pos="9900"/>
        </w:tabs>
        <w:ind w:right="-54" w:hanging="90"/>
        <w:jc w:val="center"/>
        <w:rPr>
          <w:rFonts w:asciiTheme="minorHAnsi" w:hAnsiTheme="minorHAnsi" w:cstheme="minorHAnsi"/>
          <w:sz w:val="28"/>
          <w:szCs w:val="28"/>
        </w:rPr>
      </w:pPr>
      <w:bookmarkStart w:id="0" w:name="_GoBack"/>
      <w:bookmarkEnd w:id="0"/>
      <w:r w:rsidRPr="0060350B">
        <w:rPr>
          <w:rFonts w:asciiTheme="minorHAnsi" w:hAnsiTheme="minorHAnsi" w:cstheme="minorHAnsi"/>
          <w:b/>
          <w:i/>
          <w:sz w:val="28"/>
          <w:szCs w:val="28"/>
        </w:rPr>
        <w:t>A Movement to Change One Billion Lives</w:t>
      </w:r>
    </w:p>
    <w:p w14:paraId="29D4BD07" w14:textId="77777777" w:rsidR="004A4C9B" w:rsidRPr="0060350B" w:rsidRDefault="004A4C9B" w:rsidP="004A4C9B">
      <w:pPr>
        <w:pStyle w:val="bullet"/>
        <w:numPr>
          <w:ilvl w:val="0"/>
          <w:numId w:val="0"/>
        </w:numPr>
        <w:tabs>
          <w:tab w:val="left" w:pos="810"/>
          <w:tab w:val="left" w:pos="9900"/>
        </w:tabs>
        <w:ind w:right="-54" w:hanging="90"/>
        <w:jc w:val="center"/>
        <w:rPr>
          <w:rFonts w:asciiTheme="minorHAnsi" w:hAnsiTheme="minorHAnsi" w:cstheme="minorHAnsi"/>
          <w:b/>
          <w:i/>
          <w:sz w:val="10"/>
          <w:szCs w:val="10"/>
        </w:rPr>
      </w:pPr>
    </w:p>
    <w:p w14:paraId="4B936B04" w14:textId="367B2A31" w:rsidR="00C44D14" w:rsidRPr="0060350B" w:rsidRDefault="004A4C9B" w:rsidP="004A4C9B">
      <w:pPr>
        <w:pStyle w:val="bullet"/>
        <w:numPr>
          <w:ilvl w:val="0"/>
          <w:numId w:val="0"/>
        </w:numPr>
        <w:tabs>
          <w:tab w:val="left" w:pos="810"/>
          <w:tab w:val="left" w:pos="9900"/>
        </w:tabs>
        <w:ind w:right="-54" w:hanging="90"/>
        <w:jc w:val="center"/>
        <w:rPr>
          <w:rFonts w:asciiTheme="minorHAnsi" w:hAnsiTheme="minorHAnsi" w:cstheme="minorHAnsi"/>
          <w:sz w:val="24"/>
        </w:rPr>
      </w:pPr>
      <w:r w:rsidRPr="0060350B">
        <w:rPr>
          <w:rFonts w:asciiTheme="minorHAnsi" w:hAnsiTheme="minorHAnsi" w:cstheme="minorHAnsi"/>
          <w:noProof/>
          <w:sz w:val="24"/>
        </w:rPr>
        <w:t xml:space="preserve"> </w:t>
      </w:r>
      <w:r w:rsidR="000B6703" w:rsidRPr="006031D2">
        <w:rPr>
          <w:rFonts w:asciiTheme="minorHAnsi" w:hAnsiTheme="minorHAnsi" w:cstheme="minorHAnsi"/>
          <w:noProof/>
          <w:sz w:val="24"/>
        </w:rPr>
        <w:drawing>
          <wp:inline distT="0" distB="0" distL="0" distR="0" wp14:anchorId="1398D22B" wp14:editId="68C367FA">
            <wp:extent cx="2898895" cy="863600"/>
            <wp:effectExtent l="0" t="0" r="0" b="0"/>
            <wp:docPr id="3" name="Picture 3" descr="Disability Rights Fund and Disability Rights Advocacy Fund (black, white, and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Rights Fund and Disability Rights Advocacy Fund (black, white, and red logo)"/>
                    <pic:cNvPicPr/>
                  </pic:nvPicPr>
                  <pic:blipFill>
                    <a:blip r:embed="rId8"/>
                    <a:stretch>
                      <a:fillRect/>
                    </a:stretch>
                  </pic:blipFill>
                  <pic:spPr>
                    <a:xfrm>
                      <a:off x="0" y="0"/>
                      <a:ext cx="2902149" cy="864569"/>
                    </a:xfrm>
                    <a:prstGeom prst="rect">
                      <a:avLst/>
                    </a:prstGeom>
                  </pic:spPr>
                </pic:pic>
              </a:graphicData>
            </a:graphic>
          </wp:inline>
        </w:drawing>
      </w:r>
    </w:p>
    <w:p w14:paraId="744D5C59" w14:textId="77777777" w:rsidR="00A52311" w:rsidRDefault="00A52311" w:rsidP="00614B0E">
      <w:pPr>
        <w:pStyle w:val="Title"/>
        <w:rPr>
          <w:rFonts w:asciiTheme="minorHAnsi" w:hAnsiTheme="minorHAnsi" w:cstheme="minorHAnsi"/>
          <w:sz w:val="28"/>
          <w:szCs w:val="28"/>
        </w:rPr>
      </w:pPr>
    </w:p>
    <w:p w14:paraId="3CE7F7DD" w14:textId="0B5B1F10" w:rsidR="00ED137C" w:rsidRPr="0060350B" w:rsidRDefault="00614B0E" w:rsidP="00614B0E">
      <w:pPr>
        <w:pStyle w:val="Title"/>
        <w:rPr>
          <w:rFonts w:asciiTheme="minorHAnsi" w:hAnsiTheme="minorHAnsi" w:cstheme="minorHAnsi"/>
          <w:sz w:val="28"/>
          <w:szCs w:val="28"/>
        </w:rPr>
      </w:pPr>
      <w:r w:rsidRPr="0060350B">
        <w:rPr>
          <w:rFonts w:asciiTheme="minorHAnsi" w:hAnsiTheme="minorHAnsi" w:cstheme="minorHAnsi"/>
          <w:sz w:val="28"/>
          <w:szCs w:val="28"/>
        </w:rPr>
        <w:t>Guidelines</w:t>
      </w:r>
      <w:r w:rsidR="00A52311">
        <w:rPr>
          <w:rFonts w:asciiTheme="minorHAnsi" w:hAnsiTheme="minorHAnsi" w:cstheme="minorHAnsi"/>
          <w:sz w:val="28"/>
          <w:szCs w:val="28"/>
        </w:rPr>
        <w:t xml:space="preserve"> for </w:t>
      </w:r>
      <w:proofErr w:type="spellStart"/>
      <w:r w:rsidR="00A52311">
        <w:rPr>
          <w:rFonts w:asciiTheme="minorHAnsi" w:hAnsiTheme="minorHAnsi" w:cstheme="minorHAnsi"/>
          <w:sz w:val="28"/>
          <w:szCs w:val="28"/>
        </w:rPr>
        <w:t>Grantseekers</w:t>
      </w:r>
      <w:proofErr w:type="spellEnd"/>
    </w:p>
    <w:p w14:paraId="403D3CC6" w14:textId="77777777" w:rsidR="00ED137C" w:rsidRPr="0060350B" w:rsidRDefault="00ED137C" w:rsidP="00614B0E">
      <w:pPr>
        <w:pStyle w:val="Heading"/>
        <w:jc w:val="center"/>
        <w:rPr>
          <w:rFonts w:asciiTheme="minorHAnsi" w:hAnsiTheme="minorHAnsi" w:cstheme="minorHAnsi"/>
          <w:b w:val="0"/>
          <w:color w:val="2B6991"/>
          <w:sz w:val="24"/>
          <w:szCs w:val="24"/>
        </w:rPr>
      </w:pPr>
    </w:p>
    <w:p w14:paraId="08514E2D" w14:textId="7B889C64" w:rsidR="00D271CF" w:rsidRPr="0084036C" w:rsidRDefault="00D271CF" w:rsidP="00544DD1">
      <w:pPr>
        <w:jc w:val="center"/>
        <w:rPr>
          <w:rFonts w:asciiTheme="minorHAnsi" w:hAnsiTheme="minorHAnsi" w:cstheme="minorHAnsi"/>
          <w:szCs w:val="22"/>
          <w:u w:val="single"/>
        </w:rPr>
      </w:pPr>
      <w:r w:rsidRPr="0084036C">
        <w:rPr>
          <w:rFonts w:asciiTheme="minorHAnsi" w:hAnsiTheme="minorHAnsi" w:cstheme="minorHAnsi"/>
          <w:color w:val="auto"/>
          <w:szCs w:val="22"/>
        </w:rPr>
        <w:t>This</w:t>
      </w:r>
      <w:r w:rsidR="00BE60EF" w:rsidRPr="0084036C">
        <w:rPr>
          <w:rFonts w:asciiTheme="minorHAnsi" w:hAnsiTheme="minorHAnsi" w:cstheme="minorHAnsi"/>
          <w:color w:val="auto"/>
          <w:szCs w:val="22"/>
        </w:rPr>
        <w:t xml:space="preserve"> </w:t>
      </w:r>
      <w:r w:rsidR="00614B0E" w:rsidRPr="0084036C">
        <w:rPr>
          <w:rFonts w:asciiTheme="minorHAnsi" w:hAnsiTheme="minorHAnsi" w:cstheme="minorHAnsi"/>
          <w:color w:val="auto"/>
          <w:szCs w:val="22"/>
        </w:rPr>
        <w:t>document</w:t>
      </w:r>
      <w:r w:rsidRPr="0084036C">
        <w:rPr>
          <w:rFonts w:asciiTheme="minorHAnsi" w:hAnsiTheme="minorHAnsi" w:cstheme="minorHAnsi"/>
          <w:color w:val="auto"/>
          <w:szCs w:val="22"/>
        </w:rPr>
        <w:t xml:space="preserve"> provides </w:t>
      </w:r>
      <w:r w:rsidR="00614B0E" w:rsidRPr="0084036C">
        <w:rPr>
          <w:rFonts w:asciiTheme="minorHAnsi" w:hAnsiTheme="minorHAnsi" w:cstheme="minorHAnsi"/>
          <w:color w:val="auto"/>
          <w:szCs w:val="22"/>
        </w:rPr>
        <w:t>guidance</w:t>
      </w:r>
      <w:r w:rsidRPr="0084036C">
        <w:rPr>
          <w:rFonts w:asciiTheme="minorHAnsi" w:hAnsiTheme="minorHAnsi" w:cstheme="minorHAnsi"/>
          <w:color w:val="auto"/>
          <w:szCs w:val="22"/>
        </w:rPr>
        <w:t xml:space="preserve"> for submitting a proposal</w:t>
      </w:r>
      <w:r w:rsidR="00614B0E" w:rsidRPr="0084036C">
        <w:rPr>
          <w:rFonts w:asciiTheme="minorHAnsi" w:hAnsiTheme="minorHAnsi" w:cstheme="minorHAnsi"/>
          <w:color w:val="auto"/>
          <w:szCs w:val="22"/>
        </w:rPr>
        <w:t xml:space="preserve"> </w:t>
      </w:r>
      <w:r w:rsidR="00E22474" w:rsidRPr="0084036C">
        <w:rPr>
          <w:rFonts w:asciiTheme="minorHAnsi" w:hAnsiTheme="minorHAnsi" w:cstheme="minorHAnsi"/>
          <w:color w:val="auto"/>
          <w:szCs w:val="22"/>
        </w:rPr>
        <w:t>to the Disability Rights Fund (DRF)</w:t>
      </w:r>
      <w:r w:rsidR="004A4C9B" w:rsidRPr="0084036C">
        <w:rPr>
          <w:rFonts w:asciiTheme="minorHAnsi" w:hAnsiTheme="minorHAnsi" w:cstheme="minorHAnsi"/>
          <w:color w:val="auto"/>
          <w:szCs w:val="22"/>
        </w:rPr>
        <w:t xml:space="preserve"> and the Disability Rights Advocacy Fund (DRAF)</w:t>
      </w:r>
      <w:r w:rsidRPr="0084036C">
        <w:rPr>
          <w:rFonts w:asciiTheme="minorHAnsi" w:hAnsiTheme="minorHAnsi" w:cstheme="minorHAnsi"/>
          <w:color w:val="auto"/>
          <w:szCs w:val="22"/>
        </w:rPr>
        <w:t xml:space="preserve">. </w:t>
      </w:r>
      <w:r w:rsidR="00915889" w:rsidRPr="0084036C">
        <w:rPr>
          <w:rFonts w:asciiTheme="minorHAnsi" w:hAnsiTheme="minorHAnsi" w:cstheme="minorHAnsi"/>
          <w:color w:val="auto"/>
          <w:szCs w:val="22"/>
        </w:rPr>
        <w:t>If you</w:t>
      </w:r>
      <w:r w:rsidR="00926AA0" w:rsidRPr="0084036C">
        <w:rPr>
          <w:rFonts w:asciiTheme="minorHAnsi" w:hAnsiTheme="minorHAnsi" w:cstheme="minorHAnsi"/>
          <w:color w:val="auto"/>
          <w:szCs w:val="22"/>
        </w:rPr>
        <w:t xml:space="preserve">r organization has </w:t>
      </w:r>
      <w:r w:rsidR="00915889" w:rsidRPr="0084036C">
        <w:rPr>
          <w:rFonts w:asciiTheme="minorHAnsi" w:hAnsiTheme="minorHAnsi" w:cstheme="minorHAnsi"/>
          <w:color w:val="auto"/>
          <w:szCs w:val="22"/>
        </w:rPr>
        <w:t>never received a grant from DRF</w:t>
      </w:r>
      <w:r w:rsidR="004A4C9B" w:rsidRPr="0084036C">
        <w:rPr>
          <w:rFonts w:asciiTheme="minorHAnsi" w:hAnsiTheme="minorHAnsi" w:cstheme="minorHAnsi"/>
          <w:color w:val="auto"/>
          <w:szCs w:val="22"/>
        </w:rPr>
        <w:t xml:space="preserve"> or DRAF</w:t>
      </w:r>
      <w:r w:rsidR="00915889" w:rsidRPr="0084036C">
        <w:rPr>
          <w:rFonts w:asciiTheme="minorHAnsi" w:hAnsiTheme="minorHAnsi" w:cstheme="minorHAnsi"/>
          <w:color w:val="auto"/>
          <w:szCs w:val="22"/>
        </w:rPr>
        <w:t xml:space="preserve">, we strongly recommend that you </w:t>
      </w:r>
      <w:r w:rsidR="00C314AD" w:rsidRPr="0084036C">
        <w:rPr>
          <w:rFonts w:asciiTheme="minorHAnsi" w:hAnsiTheme="minorHAnsi" w:cstheme="minorHAnsi"/>
          <w:color w:val="auto"/>
          <w:szCs w:val="22"/>
        </w:rPr>
        <w:t xml:space="preserve">review </w:t>
      </w:r>
      <w:hyperlink r:id="rId9" w:history="1">
        <w:r w:rsidR="00C64355" w:rsidRPr="00544DD1">
          <w:rPr>
            <w:rStyle w:val="Hyperlink"/>
            <w:rFonts w:asciiTheme="minorHAnsi" w:hAnsiTheme="minorHAnsi" w:cstheme="minorHAnsi"/>
            <w:szCs w:val="22"/>
          </w:rPr>
          <w:t xml:space="preserve">For </w:t>
        </w:r>
        <w:proofErr w:type="spellStart"/>
        <w:r w:rsidR="00C64355" w:rsidRPr="00544DD1">
          <w:rPr>
            <w:rStyle w:val="Hyperlink"/>
            <w:rFonts w:asciiTheme="minorHAnsi" w:hAnsiTheme="minorHAnsi" w:cstheme="minorHAnsi"/>
            <w:szCs w:val="22"/>
          </w:rPr>
          <w:t>Grantseekers</w:t>
        </w:r>
        <w:proofErr w:type="spellEnd"/>
      </w:hyperlink>
      <w:r w:rsidR="00C314AD" w:rsidRPr="0084036C">
        <w:rPr>
          <w:rFonts w:asciiTheme="minorHAnsi" w:hAnsiTheme="minorHAnsi" w:cstheme="minorHAnsi"/>
          <w:szCs w:val="22"/>
          <w:u w:val="single"/>
        </w:rPr>
        <w:t xml:space="preserve">, </w:t>
      </w:r>
      <w:hyperlink r:id="rId10" w:history="1">
        <w:r w:rsidRPr="0084036C">
          <w:rPr>
            <w:rStyle w:val="Hyperlink"/>
            <w:rFonts w:asciiTheme="minorHAnsi" w:hAnsiTheme="minorHAnsi" w:cstheme="minorHAnsi"/>
            <w:szCs w:val="22"/>
          </w:rPr>
          <w:t>Frequently Asked Questions</w:t>
        </w:r>
      </w:hyperlink>
      <w:r w:rsidR="00C314AD" w:rsidRPr="0084036C">
        <w:rPr>
          <w:rFonts w:asciiTheme="minorHAnsi" w:hAnsiTheme="minorHAnsi" w:cstheme="minorHAnsi"/>
          <w:szCs w:val="22"/>
          <w:u w:val="single"/>
        </w:rPr>
        <w:t>,</w:t>
      </w:r>
      <w:r w:rsidR="004A4C9B" w:rsidRPr="0084036C">
        <w:rPr>
          <w:rFonts w:asciiTheme="minorHAnsi" w:hAnsiTheme="minorHAnsi" w:cstheme="minorHAnsi"/>
          <w:szCs w:val="22"/>
          <w:u w:val="single"/>
        </w:rPr>
        <w:t xml:space="preserve"> and</w:t>
      </w:r>
      <w:r w:rsidR="00915889" w:rsidRPr="0084036C">
        <w:rPr>
          <w:rFonts w:asciiTheme="minorHAnsi" w:hAnsiTheme="minorHAnsi" w:cstheme="minorHAnsi"/>
          <w:szCs w:val="22"/>
          <w:u w:val="single"/>
        </w:rPr>
        <w:t xml:space="preserve"> </w:t>
      </w:r>
      <w:hyperlink r:id="rId11" w:history="1">
        <w:r w:rsidRPr="0084036C">
          <w:rPr>
            <w:rStyle w:val="Hyperlink"/>
            <w:rFonts w:asciiTheme="minorHAnsi" w:hAnsiTheme="minorHAnsi" w:cstheme="minorHAnsi"/>
            <w:szCs w:val="22"/>
          </w:rPr>
          <w:t>Glossary of Terms</w:t>
        </w:r>
      </w:hyperlink>
      <w:r w:rsidR="00915889" w:rsidRPr="0084036C">
        <w:rPr>
          <w:rFonts w:asciiTheme="minorHAnsi" w:hAnsiTheme="minorHAnsi" w:cstheme="minorHAnsi"/>
          <w:szCs w:val="22"/>
          <w:u w:val="single"/>
        </w:rPr>
        <w:t xml:space="preserve">. </w:t>
      </w:r>
      <w:r w:rsidR="00926AA0" w:rsidRPr="0084036C">
        <w:rPr>
          <w:rFonts w:asciiTheme="minorHAnsi" w:hAnsiTheme="minorHAnsi" w:cstheme="minorHAnsi"/>
          <w:color w:val="auto"/>
          <w:szCs w:val="22"/>
        </w:rPr>
        <w:t>All applicants, including DRF</w:t>
      </w:r>
      <w:r w:rsidR="004A4C9B" w:rsidRPr="0084036C">
        <w:rPr>
          <w:rFonts w:asciiTheme="minorHAnsi" w:hAnsiTheme="minorHAnsi" w:cstheme="minorHAnsi"/>
          <w:color w:val="auto"/>
          <w:szCs w:val="22"/>
        </w:rPr>
        <w:t>/DRAF</w:t>
      </w:r>
      <w:r w:rsidR="00926AA0" w:rsidRPr="0084036C">
        <w:rPr>
          <w:rFonts w:asciiTheme="minorHAnsi" w:hAnsiTheme="minorHAnsi" w:cstheme="minorHAnsi"/>
          <w:color w:val="auto"/>
          <w:szCs w:val="22"/>
        </w:rPr>
        <w:t xml:space="preserve"> grantees, should</w:t>
      </w:r>
      <w:r w:rsidR="00926AA0" w:rsidRPr="0084036C">
        <w:rPr>
          <w:rFonts w:asciiTheme="minorHAnsi" w:hAnsiTheme="minorHAnsi" w:cstheme="minorHAnsi"/>
          <w:szCs w:val="22"/>
          <w:u w:val="single"/>
        </w:rPr>
        <w:t xml:space="preserve"> read the</w:t>
      </w:r>
      <w:r w:rsidR="002F15E3" w:rsidRPr="0084036C">
        <w:rPr>
          <w:rFonts w:asciiTheme="minorHAnsi" w:hAnsiTheme="minorHAnsi" w:cstheme="minorHAnsi"/>
          <w:szCs w:val="22"/>
          <w:u w:val="single"/>
        </w:rPr>
        <w:t xml:space="preserve">se </w:t>
      </w:r>
      <w:r w:rsidR="00926AA0" w:rsidRPr="0084036C">
        <w:rPr>
          <w:rFonts w:asciiTheme="minorHAnsi" w:hAnsiTheme="minorHAnsi" w:cstheme="minorHAnsi"/>
          <w:szCs w:val="22"/>
          <w:u w:val="single"/>
        </w:rPr>
        <w:t>guidelines thoroughly</w:t>
      </w:r>
      <w:r w:rsidR="00FB39BE" w:rsidRPr="0084036C">
        <w:rPr>
          <w:rFonts w:asciiTheme="minorHAnsi" w:hAnsiTheme="minorHAnsi" w:cstheme="minorHAnsi"/>
          <w:szCs w:val="22"/>
          <w:u w:val="single"/>
        </w:rPr>
        <w:t>,</w:t>
      </w:r>
      <w:r w:rsidR="00926AA0" w:rsidRPr="0084036C">
        <w:rPr>
          <w:rFonts w:asciiTheme="minorHAnsi" w:hAnsiTheme="minorHAnsi" w:cstheme="minorHAnsi"/>
          <w:szCs w:val="22"/>
          <w:u w:val="single"/>
        </w:rPr>
        <w:t xml:space="preserve"> </w:t>
      </w:r>
      <w:r w:rsidR="00043F2D" w:rsidRPr="0084036C">
        <w:rPr>
          <w:rFonts w:asciiTheme="minorHAnsi" w:hAnsiTheme="minorHAnsi" w:cstheme="minorHAnsi"/>
          <w:szCs w:val="22"/>
          <w:u w:val="single"/>
        </w:rPr>
        <w:t xml:space="preserve">as </w:t>
      </w:r>
      <w:r w:rsidR="00926AA0" w:rsidRPr="0084036C">
        <w:rPr>
          <w:rFonts w:asciiTheme="minorHAnsi" w:hAnsiTheme="minorHAnsi" w:cstheme="minorHAnsi"/>
          <w:szCs w:val="22"/>
          <w:u w:val="single"/>
        </w:rPr>
        <w:t>they have changed.</w:t>
      </w:r>
    </w:p>
    <w:p w14:paraId="6A9C642F" w14:textId="0CBC4847" w:rsidR="00043F2D" w:rsidRDefault="00043F2D" w:rsidP="00544DD1">
      <w:pPr>
        <w:pBdr>
          <w:between w:val="single" w:sz="4" w:space="1" w:color="auto"/>
        </w:pBdr>
        <w:jc w:val="both"/>
        <w:rPr>
          <w:rFonts w:asciiTheme="minorHAnsi" w:hAnsiTheme="minorHAnsi" w:cstheme="minorHAnsi"/>
          <w:sz w:val="24"/>
          <w:u w:val="single"/>
        </w:rPr>
      </w:pPr>
    </w:p>
    <w:p w14:paraId="33107D08" w14:textId="50F40A18" w:rsidR="00220FD1" w:rsidRDefault="00220FD1" w:rsidP="00B7744D">
      <w:pPr>
        <w:pStyle w:val="CommentText"/>
        <w:pBdr>
          <w:top w:val="single" w:sz="4" w:space="1" w:color="auto"/>
          <w:bottom w:val="single" w:sz="4" w:space="1" w:color="auto"/>
          <w:between w:val="single" w:sz="4" w:space="1" w:color="auto"/>
        </w:pBdr>
        <w:jc w:val="center"/>
        <w:rPr>
          <w:rFonts w:asciiTheme="minorHAnsi" w:hAnsiTheme="minorHAnsi" w:cstheme="minorHAnsi"/>
          <w:b/>
          <w:sz w:val="24"/>
        </w:rPr>
      </w:pPr>
      <w:r w:rsidRPr="00D44A0A">
        <w:rPr>
          <w:rFonts w:asciiTheme="minorHAnsi" w:hAnsiTheme="minorHAnsi" w:cstheme="minorHAnsi"/>
          <w:b/>
          <w:i/>
          <w:iCs/>
          <w:sz w:val="24"/>
          <w:highlight w:val="yellow"/>
        </w:rPr>
        <w:t>Important</w:t>
      </w:r>
      <w:r w:rsidR="00043F2D" w:rsidRPr="00D44A0A">
        <w:rPr>
          <w:rFonts w:asciiTheme="minorHAnsi" w:hAnsiTheme="minorHAnsi" w:cstheme="minorHAnsi"/>
          <w:b/>
          <w:i/>
          <w:iCs/>
          <w:sz w:val="24"/>
          <w:highlight w:val="yellow"/>
        </w:rPr>
        <w:t xml:space="preserve"> </w:t>
      </w:r>
      <w:r w:rsidRPr="00D44A0A">
        <w:rPr>
          <w:rFonts w:asciiTheme="minorHAnsi" w:hAnsiTheme="minorHAnsi" w:cstheme="minorHAnsi"/>
          <w:b/>
          <w:i/>
          <w:iCs/>
          <w:sz w:val="24"/>
          <w:highlight w:val="yellow"/>
        </w:rPr>
        <w:t>Notice</w:t>
      </w:r>
      <w:r w:rsidR="00A47B34" w:rsidRPr="00D44A0A">
        <w:rPr>
          <w:rFonts w:asciiTheme="minorHAnsi" w:hAnsiTheme="minorHAnsi" w:cstheme="minorHAnsi"/>
          <w:b/>
          <w:i/>
          <w:iCs/>
          <w:sz w:val="24"/>
          <w:highlight w:val="yellow"/>
        </w:rPr>
        <w:t>s</w:t>
      </w:r>
      <w:r w:rsidRPr="00D44A0A">
        <w:rPr>
          <w:rFonts w:asciiTheme="minorHAnsi" w:hAnsiTheme="minorHAnsi" w:cstheme="minorHAnsi"/>
          <w:b/>
          <w:i/>
          <w:iCs/>
          <w:sz w:val="24"/>
          <w:highlight w:val="yellow"/>
        </w:rPr>
        <w:t xml:space="preserve"> for</w:t>
      </w:r>
      <w:r w:rsidR="00043F2D" w:rsidRPr="00D44A0A">
        <w:rPr>
          <w:rFonts w:asciiTheme="minorHAnsi" w:hAnsiTheme="minorHAnsi" w:cstheme="minorHAnsi"/>
          <w:b/>
          <w:i/>
          <w:iCs/>
          <w:sz w:val="24"/>
          <w:highlight w:val="yellow"/>
        </w:rPr>
        <w:t xml:space="preserve"> 202</w:t>
      </w:r>
      <w:r w:rsidR="00A52311" w:rsidRPr="00D44A0A">
        <w:rPr>
          <w:rFonts w:asciiTheme="minorHAnsi" w:hAnsiTheme="minorHAnsi" w:cstheme="minorHAnsi"/>
          <w:b/>
          <w:i/>
          <w:iCs/>
          <w:sz w:val="24"/>
          <w:highlight w:val="yellow"/>
        </w:rPr>
        <w:t>1</w:t>
      </w:r>
      <w:r w:rsidR="00043F2D" w:rsidRPr="00D44A0A">
        <w:rPr>
          <w:rFonts w:asciiTheme="minorHAnsi" w:hAnsiTheme="minorHAnsi" w:cstheme="minorHAnsi"/>
          <w:b/>
          <w:i/>
          <w:iCs/>
          <w:sz w:val="24"/>
          <w:highlight w:val="yellow"/>
        </w:rPr>
        <w:t xml:space="preserve"> Round</w:t>
      </w:r>
      <w:r w:rsidR="00043F2D">
        <w:rPr>
          <w:rFonts w:asciiTheme="minorHAnsi" w:hAnsiTheme="minorHAnsi" w:cstheme="minorHAnsi"/>
          <w:b/>
          <w:sz w:val="24"/>
          <w:highlight w:val="yellow"/>
        </w:rPr>
        <w:t xml:space="preserve"> </w:t>
      </w:r>
      <w:r w:rsidR="00A52311" w:rsidRPr="00D44A0A">
        <w:rPr>
          <w:rFonts w:asciiTheme="minorHAnsi" w:hAnsiTheme="minorHAnsi" w:cstheme="minorHAnsi"/>
          <w:b/>
          <w:i/>
          <w:iCs/>
          <w:sz w:val="24"/>
          <w:highlight w:val="yellow"/>
        </w:rPr>
        <w:t>1</w:t>
      </w:r>
      <w:r>
        <w:rPr>
          <w:rFonts w:asciiTheme="minorHAnsi" w:hAnsiTheme="minorHAnsi" w:cstheme="minorHAnsi"/>
          <w:b/>
          <w:sz w:val="24"/>
        </w:rPr>
        <w:t xml:space="preserve"> </w:t>
      </w:r>
      <w:r w:rsidRPr="00D44A0A">
        <w:rPr>
          <w:rFonts w:asciiTheme="minorHAnsi" w:hAnsiTheme="minorHAnsi" w:cstheme="minorHAnsi"/>
          <w:bCs/>
          <w:i/>
          <w:iCs/>
          <w:sz w:val="24"/>
        </w:rPr>
        <w:t>(</w:t>
      </w:r>
      <w:r w:rsidR="00055187" w:rsidRPr="00D44A0A">
        <w:rPr>
          <w:rFonts w:asciiTheme="minorHAnsi" w:hAnsiTheme="minorHAnsi" w:cstheme="minorHAnsi"/>
          <w:bCs/>
          <w:i/>
          <w:iCs/>
          <w:sz w:val="24"/>
        </w:rPr>
        <w:t>RFP deadline:</w:t>
      </w:r>
      <w:r w:rsidR="00A52311" w:rsidRPr="00D44A0A">
        <w:rPr>
          <w:rFonts w:asciiTheme="minorHAnsi" w:hAnsiTheme="minorHAnsi" w:cstheme="minorHAnsi"/>
          <w:bCs/>
          <w:i/>
          <w:iCs/>
          <w:sz w:val="24"/>
        </w:rPr>
        <w:t xml:space="preserve"> March</w:t>
      </w:r>
      <w:r w:rsidR="00055187" w:rsidRPr="00D44A0A">
        <w:rPr>
          <w:rFonts w:asciiTheme="minorHAnsi" w:hAnsiTheme="minorHAnsi" w:cstheme="minorHAnsi"/>
          <w:bCs/>
          <w:i/>
          <w:iCs/>
          <w:sz w:val="24"/>
        </w:rPr>
        <w:t xml:space="preserve"> 15, 2021</w:t>
      </w:r>
      <w:r w:rsidRPr="00D44A0A">
        <w:rPr>
          <w:rFonts w:asciiTheme="minorHAnsi" w:hAnsiTheme="minorHAnsi" w:cstheme="minorHAnsi"/>
          <w:bCs/>
          <w:i/>
          <w:iCs/>
          <w:sz w:val="24"/>
        </w:rPr>
        <w:t>)</w:t>
      </w:r>
    </w:p>
    <w:p w14:paraId="21F888D1" w14:textId="3D34215F" w:rsidR="00A47B34" w:rsidRDefault="00A47B34" w:rsidP="00B7744D">
      <w:pPr>
        <w:pStyle w:val="CommentText"/>
        <w:numPr>
          <w:ilvl w:val="0"/>
          <w:numId w:val="57"/>
        </w:numPr>
        <w:pBdr>
          <w:bottom w:val="single" w:sz="4" w:space="1" w:color="auto"/>
          <w:between w:val="single" w:sz="4" w:space="1" w:color="auto"/>
        </w:pBdr>
        <w:rPr>
          <w:rFonts w:ascii="Calibri" w:eastAsia="Times New Roman" w:hAnsi="Calibri" w:cs="Calibri"/>
          <w:sz w:val="22"/>
          <w:szCs w:val="22"/>
        </w:rPr>
      </w:pPr>
      <w:r>
        <w:rPr>
          <w:rFonts w:ascii="Calibri" w:eastAsia="Times New Roman" w:hAnsi="Calibri" w:cs="Calibri"/>
          <w:sz w:val="22"/>
          <w:szCs w:val="22"/>
        </w:rPr>
        <w:t xml:space="preserve">In </w:t>
      </w:r>
      <w:r w:rsidR="00005251">
        <w:rPr>
          <w:rFonts w:ascii="Calibri" w:eastAsia="Times New Roman" w:hAnsi="Calibri" w:cs="Calibri"/>
          <w:sz w:val="22"/>
          <w:szCs w:val="22"/>
        </w:rPr>
        <w:t>response</w:t>
      </w:r>
      <w:r>
        <w:rPr>
          <w:rFonts w:ascii="Calibri" w:eastAsia="Times New Roman" w:hAnsi="Calibri" w:cs="Calibri"/>
          <w:sz w:val="22"/>
          <w:szCs w:val="22"/>
        </w:rPr>
        <w:t xml:space="preserve"> to changing conditions on the ground, grantmaking for </w:t>
      </w:r>
      <w:r w:rsidRPr="003C52C0">
        <w:rPr>
          <w:rFonts w:ascii="Calibri" w:eastAsia="Times New Roman" w:hAnsi="Calibri" w:cs="Calibri"/>
          <w:b/>
          <w:bCs/>
          <w:sz w:val="22"/>
          <w:szCs w:val="22"/>
        </w:rPr>
        <w:t>Myanmar has been shifted to Round 2</w:t>
      </w:r>
      <w:r w:rsidR="001A03B2">
        <w:rPr>
          <w:rFonts w:ascii="Calibri" w:eastAsia="Times New Roman" w:hAnsi="Calibri" w:cs="Calibri"/>
          <w:sz w:val="22"/>
          <w:szCs w:val="22"/>
        </w:rPr>
        <w:t>, which will be publicized in July 2021. To address the gap of time between Rounds, current grantees will be provided extensions and other forms of support.</w:t>
      </w:r>
    </w:p>
    <w:p w14:paraId="6C21AB56" w14:textId="219FFF75" w:rsidR="00A47B34" w:rsidRDefault="001A03B2" w:rsidP="00B7744D">
      <w:pPr>
        <w:pStyle w:val="CommentText"/>
        <w:numPr>
          <w:ilvl w:val="0"/>
          <w:numId w:val="57"/>
        </w:numPr>
        <w:pBdr>
          <w:bottom w:val="single" w:sz="4" w:space="1" w:color="auto"/>
          <w:between w:val="single" w:sz="4" w:space="1" w:color="auto"/>
        </w:pBdr>
        <w:rPr>
          <w:rFonts w:ascii="Calibri" w:eastAsia="Times New Roman" w:hAnsi="Calibri" w:cs="Calibri"/>
          <w:sz w:val="22"/>
          <w:szCs w:val="22"/>
        </w:rPr>
      </w:pPr>
      <w:r>
        <w:rPr>
          <w:rFonts w:ascii="Calibri" w:eastAsia="Times New Roman" w:hAnsi="Calibri" w:cs="Calibri"/>
          <w:sz w:val="22"/>
          <w:szCs w:val="22"/>
        </w:rPr>
        <w:t>G</w:t>
      </w:r>
      <w:r w:rsidR="00005251">
        <w:rPr>
          <w:rFonts w:ascii="Calibri" w:eastAsia="Times New Roman" w:hAnsi="Calibri" w:cs="Calibri"/>
          <w:sz w:val="22"/>
          <w:szCs w:val="22"/>
        </w:rPr>
        <w:t xml:space="preserve">rantmaking for </w:t>
      </w:r>
      <w:r w:rsidR="00A47B34">
        <w:rPr>
          <w:rFonts w:ascii="Calibri" w:eastAsia="Times New Roman" w:hAnsi="Calibri" w:cs="Calibri"/>
          <w:sz w:val="22"/>
          <w:szCs w:val="22"/>
        </w:rPr>
        <w:t xml:space="preserve">the </w:t>
      </w:r>
      <w:r w:rsidR="00A47B34" w:rsidRPr="003C52C0">
        <w:rPr>
          <w:rFonts w:ascii="Calibri" w:eastAsia="Times New Roman" w:hAnsi="Calibri" w:cs="Calibri"/>
          <w:b/>
          <w:bCs/>
          <w:sz w:val="22"/>
          <w:szCs w:val="22"/>
        </w:rPr>
        <w:t xml:space="preserve">Pacific Island Countries (PICs) </w:t>
      </w:r>
      <w:r w:rsidRPr="003C52C0">
        <w:rPr>
          <w:rFonts w:ascii="Calibri" w:eastAsia="Times New Roman" w:hAnsi="Calibri" w:cs="Calibri"/>
          <w:b/>
          <w:bCs/>
          <w:sz w:val="22"/>
          <w:szCs w:val="22"/>
        </w:rPr>
        <w:t>has been moved up to</w:t>
      </w:r>
      <w:r w:rsidR="00005251" w:rsidRPr="003C52C0">
        <w:rPr>
          <w:rFonts w:ascii="Calibri" w:eastAsia="Times New Roman" w:hAnsi="Calibri" w:cs="Calibri"/>
          <w:b/>
          <w:bCs/>
          <w:sz w:val="22"/>
          <w:szCs w:val="22"/>
        </w:rPr>
        <w:t xml:space="preserve"> </w:t>
      </w:r>
      <w:r w:rsidRPr="003C52C0">
        <w:rPr>
          <w:rFonts w:ascii="Calibri" w:eastAsia="Times New Roman" w:hAnsi="Calibri" w:cs="Calibri"/>
          <w:b/>
          <w:bCs/>
          <w:sz w:val="22"/>
          <w:szCs w:val="22"/>
        </w:rPr>
        <w:t>the</w:t>
      </w:r>
      <w:r w:rsidR="00005251" w:rsidRPr="003C52C0">
        <w:rPr>
          <w:rFonts w:ascii="Calibri" w:eastAsia="Times New Roman" w:hAnsi="Calibri" w:cs="Calibri"/>
          <w:b/>
          <w:bCs/>
          <w:sz w:val="22"/>
          <w:szCs w:val="22"/>
        </w:rPr>
        <w:t xml:space="preserve"> Round 1 </w:t>
      </w:r>
      <w:r w:rsidR="00005251">
        <w:rPr>
          <w:rFonts w:ascii="Calibri" w:eastAsia="Times New Roman" w:hAnsi="Calibri" w:cs="Calibri"/>
          <w:sz w:val="22"/>
          <w:szCs w:val="22"/>
        </w:rPr>
        <w:t>cycle.</w:t>
      </w:r>
      <w:r w:rsidR="00A47B34">
        <w:rPr>
          <w:rFonts w:ascii="Calibri" w:eastAsia="Times New Roman" w:hAnsi="Calibri" w:cs="Calibri"/>
          <w:sz w:val="22"/>
          <w:szCs w:val="22"/>
        </w:rPr>
        <w:t xml:space="preserve"> </w:t>
      </w:r>
      <w:r>
        <w:rPr>
          <w:rFonts w:ascii="Calibri" w:eastAsia="Times New Roman" w:hAnsi="Calibri" w:cs="Calibri"/>
          <w:sz w:val="22"/>
          <w:szCs w:val="22"/>
        </w:rPr>
        <w:t>A</w:t>
      </w:r>
      <w:r w:rsidR="00005251">
        <w:rPr>
          <w:rFonts w:ascii="Calibri" w:eastAsia="Times New Roman" w:hAnsi="Calibri" w:cs="Calibri"/>
          <w:sz w:val="22"/>
          <w:szCs w:val="22"/>
        </w:rPr>
        <w:t xml:space="preserve">ny </w:t>
      </w:r>
      <w:r>
        <w:rPr>
          <w:rFonts w:ascii="Calibri" w:eastAsia="Times New Roman" w:hAnsi="Calibri" w:cs="Calibri"/>
          <w:sz w:val="22"/>
          <w:szCs w:val="22"/>
        </w:rPr>
        <w:t xml:space="preserve">eligible </w:t>
      </w:r>
      <w:r w:rsidR="00D74564" w:rsidRPr="00D74564">
        <w:rPr>
          <w:rFonts w:ascii="Calibri" w:eastAsia="Times New Roman" w:hAnsi="Calibri" w:cs="Calibri"/>
          <w:sz w:val="22"/>
          <w:szCs w:val="22"/>
        </w:rPr>
        <w:t>organizations of persons with disabilities</w:t>
      </w:r>
      <w:r w:rsidR="00D74564" w:rsidRPr="00D74564" w:rsidDel="00D74564">
        <w:rPr>
          <w:rFonts w:ascii="Calibri" w:eastAsia="Times New Roman" w:hAnsi="Calibri" w:cs="Calibri"/>
          <w:sz w:val="22"/>
          <w:szCs w:val="22"/>
        </w:rPr>
        <w:t xml:space="preserve"> </w:t>
      </w:r>
      <w:r w:rsidR="00C87337">
        <w:rPr>
          <w:rFonts w:ascii="Calibri" w:eastAsia="Times New Roman" w:hAnsi="Calibri" w:cs="Calibri"/>
          <w:sz w:val="22"/>
          <w:szCs w:val="22"/>
        </w:rPr>
        <w:t>(</w:t>
      </w:r>
      <w:r w:rsidR="00D74564">
        <w:rPr>
          <w:rFonts w:ascii="Calibri" w:eastAsia="Times New Roman" w:hAnsi="Calibri" w:cs="Calibri"/>
          <w:sz w:val="22"/>
          <w:szCs w:val="22"/>
        </w:rPr>
        <w:t>OPD</w:t>
      </w:r>
      <w:r w:rsidR="00005251">
        <w:rPr>
          <w:rFonts w:ascii="Calibri" w:eastAsia="Times New Roman" w:hAnsi="Calibri" w:cs="Calibri"/>
          <w:sz w:val="22"/>
          <w:szCs w:val="22"/>
        </w:rPr>
        <w:t>s</w:t>
      </w:r>
      <w:r w:rsidR="00C87337">
        <w:rPr>
          <w:rFonts w:ascii="Calibri" w:eastAsia="Times New Roman" w:hAnsi="Calibri" w:cs="Calibri"/>
          <w:sz w:val="22"/>
          <w:szCs w:val="22"/>
        </w:rPr>
        <w:t>)</w:t>
      </w:r>
      <w:r w:rsidR="00005251">
        <w:rPr>
          <w:rFonts w:ascii="Calibri" w:eastAsia="Times New Roman" w:hAnsi="Calibri" w:cs="Calibri"/>
          <w:sz w:val="22"/>
          <w:szCs w:val="22"/>
        </w:rPr>
        <w:t xml:space="preserve"> </w:t>
      </w:r>
      <w:r>
        <w:rPr>
          <w:rFonts w:ascii="Calibri" w:eastAsia="Times New Roman" w:hAnsi="Calibri" w:cs="Calibri"/>
          <w:sz w:val="22"/>
          <w:szCs w:val="22"/>
        </w:rPr>
        <w:t xml:space="preserve">in PICs </w:t>
      </w:r>
      <w:r w:rsidR="00005251">
        <w:rPr>
          <w:rFonts w:ascii="Calibri" w:eastAsia="Times New Roman" w:hAnsi="Calibri" w:cs="Calibri"/>
          <w:sz w:val="22"/>
          <w:szCs w:val="22"/>
        </w:rPr>
        <w:t xml:space="preserve">are </w:t>
      </w:r>
      <w:r w:rsidR="00C87337">
        <w:rPr>
          <w:rFonts w:ascii="Calibri" w:eastAsia="Times New Roman" w:hAnsi="Calibri" w:cs="Calibri"/>
          <w:sz w:val="22"/>
          <w:szCs w:val="22"/>
        </w:rPr>
        <w:t xml:space="preserve">encouraged </w:t>
      </w:r>
      <w:r w:rsidR="00005251">
        <w:rPr>
          <w:rFonts w:ascii="Calibri" w:eastAsia="Times New Roman" w:hAnsi="Calibri" w:cs="Calibri"/>
          <w:sz w:val="22"/>
          <w:szCs w:val="22"/>
        </w:rPr>
        <w:t xml:space="preserve">to apply. </w:t>
      </w:r>
    </w:p>
    <w:p w14:paraId="6E4FBC30" w14:textId="60ADD926" w:rsidR="00D25DEB" w:rsidRPr="003C52C0" w:rsidRDefault="001A03B2" w:rsidP="00B7744D">
      <w:pPr>
        <w:pStyle w:val="CommentText"/>
        <w:numPr>
          <w:ilvl w:val="0"/>
          <w:numId w:val="57"/>
        </w:numPr>
        <w:pBdr>
          <w:bottom w:val="single" w:sz="4" w:space="1" w:color="auto"/>
          <w:between w:val="single" w:sz="4" w:space="1" w:color="auto"/>
        </w:pBdr>
        <w:rPr>
          <w:rFonts w:ascii="Calibri" w:eastAsia="Times New Roman" w:hAnsi="Calibri" w:cs="Calibri"/>
          <w:sz w:val="22"/>
          <w:szCs w:val="22"/>
        </w:rPr>
      </w:pPr>
      <w:r>
        <w:rPr>
          <w:rFonts w:ascii="Calibri" w:eastAsia="Times New Roman" w:hAnsi="Calibri" w:cs="Calibri"/>
          <w:sz w:val="22"/>
          <w:szCs w:val="22"/>
        </w:rPr>
        <w:t xml:space="preserve">For </w:t>
      </w:r>
      <w:r w:rsidR="00005251">
        <w:rPr>
          <w:rFonts w:ascii="Calibri" w:eastAsia="Times New Roman" w:hAnsi="Calibri" w:cs="Calibri"/>
          <w:sz w:val="22"/>
          <w:szCs w:val="22"/>
        </w:rPr>
        <w:t xml:space="preserve">the rest of our Round 1 target countries </w:t>
      </w:r>
      <w:r w:rsidR="00005251">
        <w:rPr>
          <w:rFonts w:asciiTheme="minorHAnsi" w:hAnsiTheme="minorHAnsi" w:cstheme="minorHAnsi"/>
          <w:sz w:val="22"/>
          <w:szCs w:val="22"/>
        </w:rPr>
        <w:t xml:space="preserve">– </w:t>
      </w:r>
      <w:r w:rsidR="00005251" w:rsidRPr="003C52C0">
        <w:rPr>
          <w:rFonts w:ascii="Calibri" w:eastAsia="Times New Roman" w:hAnsi="Calibri" w:cs="Calibri"/>
          <w:b/>
          <w:bCs/>
          <w:sz w:val="22"/>
          <w:szCs w:val="22"/>
        </w:rPr>
        <w:t>I</w:t>
      </w:r>
      <w:r w:rsidR="00005251" w:rsidRPr="003C52C0">
        <w:rPr>
          <w:rFonts w:asciiTheme="minorHAnsi" w:hAnsiTheme="minorHAnsi" w:cstheme="minorHAnsi"/>
          <w:b/>
          <w:bCs/>
          <w:sz w:val="22"/>
          <w:szCs w:val="22"/>
        </w:rPr>
        <w:t xml:space="preserve">ndonesia, Malawi, and Nigeria – </w:t>
      </w:r>
      <w:r w:rsidR="00D74564" w:rsidRPr="003C52C0">
        <w:rPr>
          <w:rFonts w:asciiTheme="minorHAnsi" w:hAnsiTheme="minorHAnsi" w:cstheme="minorHAnsi"/>
          <w:b/>
          <w:bCs/>
          <w:sz w:val="22"/>
          <w:szCs w:val="22"/>
        </w:rPr>
        <w:t>OPD</w:t>
      </w:r>
      <w:r w:rsidR="00005251" w:rsidRPr="003C52C0">
        <w:rPr>
          <w:rFonts w:asciiTheme="minorHAnsi" w:hAnsiTheme="minorHAnsi" w:cstheme="minorHAnsi"/>
          <w:b/>
          <w:bCs/>
          <w:sz w:val="22"/>
          <w:szCs w:val="22"/>
        </w:rPr>
        <w:t>s are eligible to apply by invitation only</w:t>
      </w:r>
      <w:r w:rsidR="00005251">
        <w:rPr>
          <w:rFonts w:asciiTheme="minorHAnsi" w:hAnsiTheme="minorHAnsi" w:cstheme="minorHAnsi"/>
          <w:sz w:val="22"/>
          <w:szCs w:val="22"/>
        </w:rPr>
        <w:t>.</w:t>
      </w:r>
    </w:p>
    <w:p w14:paraId="1D6885F0" w14:textId="4B821443" w:rsidR="00C87337" w:rsidRPr="00544DD1" w:rsidRDefault="005E1484" w:rsidP="00B7744D">
      <w:pPr>
        <w:pStyle w:val="CommentText"/>
        <w:numPr>
          <w:ilvl w:val="0"/>
          <w:numId w:val="57"/>
        </w:numPr>
        <w:pBdr>
          <w:bottom w:val="single" w:sz="4" w:space="1" w:color="auto"/>
          <w:between w:val="single" w:sz="4" w:space="1" w:color="auto"/>
        </w:pBdr>
        <w:rPr>
          <w:rFonts w:ascii="Calibri" w:eastAsia="Times New Roman" w:hAnsi="Calibri" w:cs="Calibri"/>
          <w:sz w:val="22"/>
          <w:szCs w:val="22"/>
        </w:rPr>
      </w:pPr>
      <w:r>
        <w:rPr>
          <w:rFonts w:asciiTheme="minorHAnsi" w:hAnsiTheme="minorHAnsi" w:cstheme="minorHAnsi"/>
          <w:sz w:val="22"/>
          <w:szCs w:val="22"/>
        </w:rPr>
        <w:t>In 2021, repeat</w:t>
      </w:r>
      <w:r w:rsidR="00C87337" w:rsidRPr="00C87337">
        <w:rPr>
          <w:rFonts w:asciiTheme="minorHAnsi" w:hAnsiTheme="minorHAnsi" w:cstheme="minorHAnsi"/>
          <w:sz w:val="22"/>
          <w:szCs w:val="22"/>
        </w:rPr>
        <w:t xml:space="preserve"> grantees who are </w:t>
      </w:r>
      <w:r w:rsidR="00C87337" w:rsidRPr="003C52C0">
        <w:rPr>
          <w:rFonts w:asciiTheme="minorHAnsi" w:hAnsiTheme="minorHAnsi" w:cstheme="minorHAnsi"/>
          <w:b/>
          <w:bCs/>
          <w:sz w:val="22"/>
          <w:szCs w:val="22"/>
        </w:rPr>
        <w:t>Small Grant recipients may apply for up to an additional $10,000</w:t>
      </w:r>
      <w:r w:rsidR="00C87337" w:rsidRPr="00C87337">
        <w:rPr>
          <w:rFonts w:asciiTheme="minorHAnsi" w:hAnsiTheme="minorHAnsi" w:cstheme="minorHAnsi"/>
          <w:sz w:val="22"/>
          <w:szCs w:val="22"/>
        </w:rPr>
        <w:t xml:space="preserve"> to fund core operating costs not covered by other sources.</w:t>
      </w:r>
      <w:r w:rsidR="00C87337">
        <w:rPr>
          <w:rFonts w:asciiTheme="minorHAnsi" w:hAnsiTheme="minorHAnsi" w:cstheme="minorHAnsi"/>
          <w:sz w:val="22"/>
          <w:szCs w:val="22"/>
        </w:rPr>
        <w:t xml:space="preserve"> This increase</w:t>
      </w:r>
      <w:r>
        <w:rPr>
          <w:rFonts w:asciiTheme="minorHAnsi" w:hAnsiTheme="minorHAnsi" w:cstheme="minorHAnsi"/>
          <w:sz w:val="22"/>
          <w:szCs w:val="22"/>
        </w:rPr>
        <w:t xml:space="preserve"> </w:t>
      </w:r>
      <w:r w:rsidR="00C87337">
        <w:rPr>
          <w:rFonts w:asciiTheme="minorHAnsi" w:hAnsiTheme="minorHAnsi" w:cstheme="minorHAnsi"/>
          <w:sz w:val="22"/>
          <w:szCs w:val="22"/>
        </w:rPr>
        <w:t xml:space="preserve">in the Small Grants ceiling </w:t>
      </w:r>
      <w:r>
        <w:rPr>
          <w:rFonts w:asciiTheme="minorHAnsi" w:hAnsiTheme="minorHAnsi" w:cstheme="minorHAnsi"/>
          <w:sz w:val="22"/>
          <w:szCs w:val="22"/>
        </w:rPr>
        <w:t>(up to $30,000 total for repeat grantees) recognizes</w:t>
      </w:r>
      <w:r w:rsidR="00C87337" w:rsidRPr="00C87337">
        <w:rPr>
          <w:rFonts w:asciiTheme="minorHAnsi" w:hAnsiTheme="minorHAnsi" w:cstheme="minorHAnsi"/>
          <w:sz w:val="22"/>
          <w:szCs w:val="22"/>
        </w:rPr>
        <w:t xml:space="preserve"> that</w:t>
      </w:r>
      <w:r w:rsidRPr="00C87337">
        <w:rPr>
          <w:rFonts w:asciiTheme="minorHAnsi" w:hAnsiTheme="minorHAnsi" w:cstheme="minorHAnsi"/>
          <w:sz w:val="22"/>
          <w:szCs w:val="22"/>
        </w:rPr>
        <w:t xml:space="preserve"> </w:t>
      </w:r>
      <w:r w:rsidR="00B7744D">
        <w:rPr>
          <w:rFonts w:asciiTheme="minorHAnsi" w:hAnsiTheme="minorHAnsi" w:cstheme="minorHAnsi"/>
          <w:sz w:val="22"/>
          <w:szCs w:val="22"/>
        </w:rPr>
        <w:t>ours is often the only funding</w:t>
      </w:r>
      <w:r>
        <w:rPr>
          <w:rFonts w:asciiTheme="minorHAnsi" w:hAnsiTheme="minorHAnsi" w:cstheme="minorHAnsi"/>
          <w:sz w:val="22"/>
          <w:szCs w:val="22"/>
        </w:rPr>
        <w:t xml:space="preserve"> to </w:t>
      </w:r>
      <w:r w:rsidR="00C87337" w:rsidRPr="00C87337">
        <w:rPr>
          <w:rFonts w:asciiTheme="minorHAnsi" w:hAnsiTheme="minorHAnsi" w:cstheme="minorHAnsi"/>
          <w:sz w:val="22"/>
          <w:szCs w:val="22"/>
        </w:rPr>
        <w:t xml:space="preserve">especially marginalized and emergent </w:t>
      </w:r>
      <w:r>
        <w:rPr>
          <w:rFonts w:asciiTheme="minorHAnsi" w:hAnsiTheme="minorHAnsi" w:cstheme="minorHAnsi"/>
          <w:sz w:val="22"/>
          <w:szCs w:val="22"/>
        </w:rPr>
        <w:t>OPDs</w:t>
      </w:r>
      <w:r w:rsidR="00C87337" w:rsidRPr="00C87337">
        <w:rPr>
          <w:rFonts w:asciiTheme="minorHAnsi" w:hAnsiTheme="minorHAnsi" w:cstheme="minorHAnsi"/>
          <w:sz w:val="22"/>
          <w:szCs w:val="22"/>
        </w:rPr>
        <w:t>, mak</w:t>
      </w:r>
      <w:r>
        <w:rPr>
          <w:rFonts w:asciiTheme="minorHAnsi" w:hAnsiTheme="minorHAnsi" w:cstheme="minorHAnsi"/>
          <w:sz w:val="22"/>
          <w:szCs w:val="22"/>
        </w:rPr>
        <w:t>ing</w:t>
      </w:r>
      <w:r w:rsidR="00C87337" w:rsidRPr="00C87337">
        <w:rPr>
          <w:rFonts w:asciiTheme="minorHAnsi" w:hAnsiTheme="minorHAnsi" w:cstheme="minorHAnsi"/>
          <w:sz w:val="22"/>
          <w:szCs w:val="22"/>
        </w:rPr>
        <w:t xml:space="preserve"> it difficult </w:t>
      </w:r>
      <w:r>
        <w:rPr>
          <w:rFonts w:asciiTheme="minorHAnsi" w:hAnsiTheme="minorHAnsi" w:cstheme="minorHAnsi"/>
          <w:sz w:val="22"/>
          <w:szCs w:val="22"/>
        </w:rPr>
        <w:t xml:space="preserve">for these organizations </w:t>
      </w:r>
      <w:r w:rsidR="00C87337" w:rsidRPr="00C87337">
        <w:rPr>
          <w:rFonts w:asciiTheme="minorHAnsi" w:hAnsiTheme="minorHAnsi" w:cstheme="minorHAnsi"/>
          <w:sz w:val="22"/>
          <w:szCs w:val="22"/>
        </w:rPr>
        <w:t>to cover necessary operati</w:t>
      </w:r>
      <w:r>
        <w:rPr>
          <w:rFonts w:asciiTheme="minorHAnsi" w:hAnsiTheme="minorHAnsi" w:cstheme="minorHAnsi"/>
          <w:sz w:val="22"/>
          <w:szCs w:val="22"/>
        </w:rPr>
        <w:t>ng</w:t>
      </w:r>
      <w:r w:rsidR="00C87337" w:rsidRPr="00C87337">
        <w:rPr>
          <w:rFonts w:asciiTheme="minorHAnsi" w:hAnsiTheme="minorHAnsi" w:cstheme="minorHAnsi"/>
          <w:sz w:val="22"/>
          <w:szCs w:val="22"/>
        </w:rPr>
        <w:t xml:space="preserve"> costs.</w:t>
      </w:r>
    </w:p>
    <w:p w14:paraId="62D54579" w14:textId="61B0E2E0" w:rsidR="00A52311" w:rsidRPr="0084036C" w:rsidRDefault="001A03B2" w:rsidP="00B7744D">
      <w:pPr>
        <w:pStyle w:val="CommentText"/>
        <w:numPr>
          <w:ilvl w:val="0"/>
          <w:numId w:val="57"/>
        </w:numPr>
        <w:pBdr>
          <w:bottom w:val="single" w:sz="4" w:space="1" w:color="auto"/>
          <w:between w:val="single" w:sz="4" w:space="1" w:color="auto"/>
        </w:pBdr>
        <w:rPr>
          <w:rFonts w:asciiTheme="minorHAnsi" w:hAnsiTheme="minorHAnsi" w:cstheme="minorHAnsi"/>
          <w:b/>
          <w:sz w:val="22"/>
          <w:szCs w:val="22"/>
        </w:rPr>
      </w:pPr>
      <w:r>
        <w:rPr>
          <w:rFonts w:asciiTheme="minorHAnsi" w:hAnsiTheme="minorHAnsi" w:cstheme="minorHAnsi"/>
          <w:sz w:val="22"/>
          <w:szCs w:val="22"/>
        </w:rPr>
        <w:t>A</w:t>
      </w:r>
      <w:r w:rsidR="00005251">
        <w:rPr>
          <w:rFonts w:asciiTheme="minorHAnsi" w:hAnsiTheme="minorHAnsi" w:cstheme="minorHAnsi"/>
          <w:sz w:val="22"/>
          <w:szCs w:val="22"/>
        </w:rPr>
        <w:t xml:space="preserve">ll </w:t>
      </w:r>
      <w:r w:rsidR="00544DD1">
        <w:rPr>
          <w:rFonts w:asciiTheme="minorHAnsi" w:hAnsiTheme="minorHAnsi" w:cstheme="minorHAnsi"/>
          <w:sz w:val="22"/>
          <w:szCs w:val="22"/>
        </w:rPr>
        <w:t>a</w:t>
      </w:r>
      <w:r w:rsidR="00220FD1" w:rsidRPr="0084036C">
        <w:rPr>
          <w:rFonts w:asciiTheme="minorHAnsi" w:hAnsiTheme="minorHAnsi" w:cstheme="minorHAnsi"/>
          <w:sz w:val="22"/>
          <w:szCs w:val="22"/>
        </w:rPr>
        <w:t>pplicants</w:t>
      </w:r>
      <w:r w:rsidR="00043F2D" w:rsidRPr="0084036C">
        <w:rPr>
          <w:rFonts w:asciiTheme="minorHAnsi" w:hAnsiTheme="minorHAnsi" w:cstheme="minorHAnsi"/>
          <w:sz w:val="22"/>
          <w:szCs w:val="22"/>
        </w:rPr>
        <w:t xml:space="preserve"> </w:t>
      </w:r>
      <w:r w:rsidR="00220FD1" w:rsidRPr="0084036C">
        <w:rPr>
          <w:rFonts w:asciiTheme="minorHAnsi" w:hAnsiTheme="minorHAnsi" w:cstheme="minorHAnsi"/>
          <w:sz w:val="22"/>
          <w:szCs w:val="22"/>
        </w:rPr>
        <w:t xml:space="preserve">are encouraged </w:t>
      </w:r>
      <w:r w:rsidR="00043F2D" w:rsidRPr="0084036C">
        <w:rPr>
          <w:rFonts w:asciiTheme="minorHAnsi" w:hAnsiTheme="minorHAnsi" w:cstheme="minorHAnsi"/>
          <w:sz w:val="22"/>
          <w:szCs w:val="22"/>
        </w:rPr>
        <w:t xml:space="preserve">to </w:t>
      </w:r>
      <w:r w:rsidR="00220FD1" w:rsidRPr="003C52C0">
        <w:rPr>
          <w:rFonts w:asciiTheme="minorHAnsi" w:hAnsiTheme="minorHAnsi" w:cstheme="minorHAnsi"/>
          <w:b/>
          <w:bCs/>
          <w:sz w:val="22"/>
          <w:szCs w:val="22"/>
        </w:rPr>
        <w:t>consider</w:t>
      </w:r>
      <w:r w:rsidR="00043F2D" w:rsidRPr="003C52C0">
        <w:rPr>
          <w:rFonts w:asciiTheme="minorHAnsi" w:hAnsiTheme="minorHAnsi" w:cstheme="minorHAnsi"/>
          <w:b/>
          <w:bCs/>
          <w:sz w:val="22"/>
          <w:szCs w:val="22"/>
        </w:rPr>
        <w:t xml:space="preserve"> constraints and/or </w:t>
      </w:r>
      <w:r w:rsidR="00B7744D">
        <w:rPr>
          <w:rFonts w:asciiTheme="minorHAnsi" w:hAnsiTheme="minorHAnsi" w:cstheme="minorHAnsi"/>
          <w:b/>
          <w:bCs/>
          <w:sz w:val="22"/>
          <w:szCs w:val="22"/>
        </w:rPr>
        <w:t xml:space="preserve">advocacy </w:t>
      </w:r>
      <w:r w:rsidR="00043F2D" w:rsidRPr="003C52C0">
        <w:rPr>
          <w:rFonts w:asciiTheme="minorHAnsi" w:hAnsiTheme="minorHAnsi" w:cstheme="minorHAnsi"/>
          <w:b/>
          <w:bCs/>
          <w:sz w:val="22"/>
          <w:szCs w:val="22"/>
        </w:rPr>
        <w:t xml:space="preserve">opportunities </w:t>
      </w:r>
      <w:r w:rsidR="00BE122E" w:rsidRPr="003C52C0">
        <w:rPr>
          <w:rFonts w:asciiTheme="minorHAnsi" w:hAnsiTheme="minorHAnsi" w:cstheme="minorHAnsi"/>
          <w:b/>
          <w:bCs/>
          <w:sz w:val="22"/>
          <w:szCs w:val="22"/>
        </w:rPr>
        <w:t>related to COVID-19</w:t>
      </w:r>
      <w:r w:rsidR="00BE122E" w:rsidRPr="0084036C">
        <w:rPr>
          <w:rFonts w:asciiTheme="minorHAnsi" w:hAnsiTheme="minorHAnsi" w:cstheme="minorHAnsi"/>
          <w:sz w:val="22"/>
          <w:szCs w:val="22"/>
        </w:rPr>
        <w:t xml:space="preserve"> </w:t>
      </w:r>
      <w:r w:rsidR="00043F2D" w:rsidRPr="0084036C">
        <w:rPr>
          <w:rFonts w:asciiTheme="minorHAnsi" w:hAnsiTheme="minorHAnsi" w:cstheme="minorHAnsi"/>
          <w:sz w:val="22"/>
          <w:szCs w:val="22"/>
        </w:rPr>
        <w:t xml:space="preserve">in </w:t>
      </w:r>
      <w:r w:rsidR="00220FD1" w:rsidRPr="0084036C">
        <w:rPr>
          <w:rFonts w:asciiTheme="minorHAnsi" w:hAnsiTheme="minorHAnsi" w:cstheme="minorHAnsi"/>
          <w:sz w:val="22"/>
          <w:szCs w:val="22"/>
        </w:rPr>
        <w:t xml:space="preserve">preparing </w:t>
      </w:r>
      <w:r w:rsidR="00043F2D" w:rsidRPr="0084036C">
        <w:rPr>
          <w:rFonts w:asciiTheme="minorHAnsi" w:hAnsiTheme="minorHAnsi" w:cstheme="minorHAnsi"/>
          <w:sz w:val="22"/>
          <w:szCs w:val="22"/>
        </w:rPr>
        <w:t>proposals</w:t>
      </w:r>
      <w:r w:rsidR="00220FD1" w:rsidRPr="0084036C">
        <w:rPr>
          <w:rFonts w:asciiTheme="minorHAnsi" w:hAnsiTheme="minorHAnsi" w:cstheme="minorHAnsi"/>
          <w:sz w:val="22"/>
          <w:szCs w:val="22"/>
        </w:rPr>
        <w:t xml:space="preserve">. </w:t>
      </w:r>
      <w:r w:rsidR="00AE5275" w:rsidRPr="0084036C">
        <w:rPr>
          <w:rFonts w:asciiTheme="minorHAnsi" w:hAnsiTheme="minorHAnsi" w:cstheme="minorHAnsi"/>
          <w:sz w:val="22"/>
          <w:szCs w:val="22"/>
        </w:rPr>
        <w:t>At DRF/DRAF, we remain com</w:t>
      </w:r>
      <w:r w:rsidR="006D5482" w:rsidRPr="0084036C">
        <w:rPr>
          <w:rFonts w:asciiTheme="minorHAnsi" w:hAnsiTheme="minorHAnsi" w:cstheme="minorHAnsi"/>
          <w:sz w:val="22"/>
          <w:szCs w:val="22"/>
        </w:rPr>
        <w:t xml:space="preserve">mitted to adapting and innovating </w:t>
      </w:r>
      <w:r w:rsidR="00AF672B" w:rsidRPr="0084036C">
        <w:rPr>
          <w:rFonts w:asciiTheme="minorHAnsi" w:hAnsiTheme="minorHAnsi" w:cstheme="minorHAnsi"/>
          <w:sz w:val="22"/>
          <w:szCs w:val="22"/>
        </w:rPr>
        <w:t>in</w:t>
      </w:r>
      <w:r w:rsidR="006D5482" w:rsidRPr="0084036C">
        <w:rPr>
          <w:rFonts w:asciiTheme="minorHAnsi" w:hAnsiTheme="minorHAnsi" w:cstheme="minorHAnsi"/>
          <w:sz w:val="22"/>
          <w:szCs w:val="22"/>
        </w:rPr>
        <w:t xml:space="preserve"> support </w:t>
      </w:r>
      <w:r w:rsidR="00AF672B" w:rsidRPr="0084036C">
        <w:rPr>
          <w:rFonts w:asciiTheme="minorHAnsi" w:hAnsiTheme="minorHAnsi" w:cstheme="minorHAnsi"/>
          <w:sz w:val="22"/>
          <w:szCs w:val="22"/>
        </w:rPr>
        <w:t>of our grantees’ redoubled efforts to secure rights for all during the pandemic and beyond.</w:t>
      </w:r>
    </w:p>
    <w:p w14:paraId="3230CA72" w14:textId="77777777" w:rsidR="006A1B2F" w:rsidRPr="0060350B" w:rsidRDefault="006A1B2F" w:rsidP="00544DD1">
      <w:pPr>
        <w:pBdr>
          <w:between w:val="single" w:sz="4" w:space="1" w:color="auto"/>
        </w:pBdr>
        <w:rPr>
          <w:rFonts w:asciiTheme="minorHAnsi" w:hAnsiTheme="minorHAnsi" w:cstheme="minorHAnsi"/>
          <w:color w:val="auto"/>
          <w:sz w:val="24"/>
        </w:rPr>
      </w:pPr>
    </w:p>
    <w:p w14:paraId="0AB5B2B8" w14:textId="77777777" w:rsidR="00ED137C" w:rsidRPr="0060350B" w:rsidRDefault="00F878D1" w:rsidP="005E6C02">
      <w:pPr>
        <w:pBdr>
          <w:bottom w:val="single" w:sz="4" w:space="1" w:color="auto"/>
        </w:pBdr>
        <w:spacing w:line="276" w:lineRule="auto"/>
        <w:rPr>
          <w:rFonts w:asciiTheme="minorHAnsi" w:hAnsiTheme="minorHAnsi" w:cstheme="minorHAnsi"/>
          <w:b/>
          <w:color w:val="0000FF"/>
          <w:sz w:val="24"/>
        </w:rPr>
      </w:pPr>
      <w:r w:rsidRPr="0060350B">
        <w:rPr>
          <w:rFonts w:asciiTheme="minorHAnsi" w:hAnsiTheme="minorHAnsi" w:cstheme="minorHAnsi"/>
          <w:b/>
          <w:color w:val="0000FF"/>
          <w:sz w:val="24"/>
        </w:rPr>
        <w:t xml:space="preserve">TABLE OF CONTENTS </w:t>
      </w:r>
    </w:p>
    <w:bookmarkStart w:id="1" w:name="_PriorityAreas"/>
    <w:bookmarkStart w:id="2" w:name="_Priorities"/>
    <w:bookmarkEnd w:id="1"/>
    <w:bookmarkEnd w:id="2"/>
    <w:p w14:paraId="7795F1D1" w14:textId="2015B4F5" w:rsidR="00595F66" w:rsidRPr="0084036C" w:rsidRDefault="00544DD1">
      <w:pPr>
        <w:pStyle w:val="Heading2"/>
        <w:rPr>
          <w:rFonts w:asciiTheme="minorHAnsi" w:hAnsiTheme="minorHAnsi" w:cstheme="minorHAnsi"/>
          <w:sz w:val="22"/>
          <w:szCs w:val="22"/>
          <w:u w:val="single"/>
        </w:rPr>
      </w:pPr>
      <w:r w:rsidRPr="0084036C">
        <w:fldChar w:fldCharType="begin"/>
      </w:r>
      <w:r w:rsidRPr="0084036C">
        <w:rPr>
          <w:rFonts w:asciiTheme="minorHAnsi" w:hAnsiTheme="minorHAnsi" w:cstheme="minorHAnsi"/>
          <w:sz w:val="22"/>
          <w:szCs w:val="22"/>
          <w:u w:val="single"/>
        </w:rPr>
        <w:instrText xml:space="preserve"> HYPERLINK \l "AboutDRF" </w:instrText>
      </w:r>
      <w:r w:rsidRPr="0084036C">
        <w:fldChar w:fldCharType="separate"/>
      </w:r>
      <w:r w:rsidR="00ED137C" w:rsidRPr="0084036C">
        <w:rPr>
          <w:rStyle w:val="Hyperlink"/>
          <w:rFonts w:asciiTheme="minorHAnsi" w:hAnsiTheme="minorHAnsi" w:cstheme="minorHAnsi"/>
          <w:sz w:val="22"/>
          <w:szCs w:val="22"/>
        </w:rPr>
        <w:t>About the Disability Rights Fund</w:t>
      </w:r>
      <w:r w:rsidRPr="0084036C">
        <w:rPr>
          <w:rStyle w:val="Hyperlink"/>
          <w:rFonts w:asciiTheme="minorHAnsi" w:hAnsiTheme="minorHAnsi" w:cstheme="minorHAnsi"/>
          <w:sz w:val="22"/>
          <w:szCs w:val="22"/>
        </w:rPr>
        <w:fldChar w:fldCharType="end"/>
      </w:r>
      <w:r w:rsidR="004C6240" w:rsidRPr="0084036C">
        <w:rPr>
          <w:rFonts w:asciiTheme="minorHAnsi" w:hAnsiTheme="minorHAnsi" w:cstheme="minorHAnsi"/>
          <w:sz w:val="22"/>
          <w:szCs w:val="22"/>
          <w:u w:val="single"/>
        </w:rPr>
        <w:t xml:space="preserve"> </w:t>
      </w:r>
      <w:r w:rsidR="002F15E3" w:rsidRPr="0084036C">
        <w:rPr>
          <w:rFonts w:asciiTheme="minorHAnsi" w:hAnsiTheme="minorHAnsi" w:cstheme="minorHAnsi"/>
          <w:sz w:val="22"/>
          <w:szCs w:val="22"/>
          <w:u w:val="single"/>
        </w:rPr>
        <w:t>&amp; the Disability Rights Advocacy Fund</w:t>
      </w:r>
    </w:p>
    <w:p w14:paraId="7D6D00FF" w14:textId="5549F004" w:rsidR="00595F66" w:rsidRPr="0084036C" w:rsidRDefault="00050B38" w:rsidP="00CB0EEB">
      <w:pPr>
        <w:spacing w:line="276" w:lineRule="auto"/>
        <w:rPr>
          <w:rFonts w:asciiTheme="minorHAnsi" w:hAnsiTheme="minorHAnsi" w:cstheme="minorHAnsi"/>
          <w:b/>
          <w:bCs/>
          <w:szCs w:val="22"/>
        </w:rPr>
      </w:pPr>
      <w:hyperlink w:anchor="TargetCountries" w:history="1">
        <w:r w:rsidR="00ED137C" w:rsidRPr="0084036C">
          <w:rPr>
            <w:rStyle w:val="Hyperlink"/>
            <w:rFonts w:asciiTheme="minorHAnsi" w:hAnsiTheme="minorHAnsi" w:cstheme="minorHAnsi"/>
            <w:b/>
            <w:bCs/>
            <w:szCs w:val="22"/>
          </w:rPr>
          <w:t>Target Countries</w:t>
        </w:r>
      </w:hyperlink>
      <w:r w:rsidR="00ED137C" w:rsidRPr="0084036C">
        <w:rPr>
          <w:rFonts w:asciiTheme="minorHAnsi" w:hAnsiTheme="minorHAnsi" w:cstheme="minorHAnsi"/>
          <w:b/>
          <w:bCs/>
          <w:color w:val="0000FF"/>
          <w:szCs w:val="22"/>
        </w:rPr>
        <w:t xml:space="preserve"> </w:t>
      </w:r>
      <w:bookmarkStart w:id="3" w:name="_Eligibility_2"/>
      <w:bookmarkStart w:id="4" w:name="_Eligibility_3"/>
      <w:bookmarkStart w:id="5" w:name="_Eligibility_4"/>
      <w:bookmarkEnd w:id="3"/>
      <w:bookmarkEnd w:id="4"/>
      <w:bookmarkEnd w:id="5"/>
      <w:r w:rsidR="00CB0EEB" w:rsidRPr="0084036C">
        <w:rPr>
          <w:rFonts w:asciiTheme="minorHAnsi" w:hAnsiTheme="minorHAnsi" w:cstheme="minorHAnsi"/>
          <w:b/>
          <w:bCs/>
          <w:color w:val="0000FF"/>
          <w:szCs w:val="22"/>
        </w:rPr>
        <w:t xml:space="preserve">&amp; </w:t>
      </w:r>
      <w:hyperlink w:anchor="Eligibility2" w:history="1">
        <w:r w:rsidR="00C1753E" w:rsidRPr="0084036C">
          <w:rPr>
            <w:rStyle w:val="Hyperlink"/>
            <w:rFonts w:asciiTheme="minorHAnsi" w:hAnsiTheme="minorHAnsi" w:cstheme="minorHAnsi"/>
            <w:b/>
            <w:bCs/>
            <w:szCs w:val="22"/>
          </w:rPr>
          <w:t>Eligibility</w:t>
        </w:r>
      </w:hyperlink>
      <w:r w:rsidR="00C1753E" w:rsidRPr="0084036C">
        <w:rPr>
          <w:rFonts w:asciiTheme="minorHAnsi" w:hAnsiTheme="minorHAnsi" w:cstheme="minorHAnsi"/>
          <w:b/>
          <w:bCs/>
          <w:szCs w:val="22"/>
        </w:rPr>
        <w:t xml:space="preserve"> </w:t>
      </w:r>
    </w:p>
    <w:p w14:paraId="0FD4B776" w14:textId="0AA0E8E2" w:rsidR="00531DD3" w:rsidRPr="0084036C" w:rsidRDefault="00050B38" w:rsidP="00531DD3">
      <w:pPr>
        <w:spacing w:line="276" w:lineRule="auto"/>
        <w:rPr>
          <w:rFonts w:asciiTheme="minorHAnsi" w:hAnsiTheme="minorHAnsi" w:cstheme="minorHAnsi"/>
          <w:b/>
          <w:bCs/>
          <w:szCs w:val="22"/>
        </w:rPr>
      </w:pPr>
      <w:hyperlink w:anchor="FundingStreams" w:history="1">
        <w:r w:rsidR="00531DD3" w:rsidRPr="006156FB">
          <w:rPr>
            <w:rStyle w:val="Hyperlink"/>
            <w:rFonts w:asciiTheme="minorHAnsi" w:hAnsiTheme="minorHAnsi" w:cstheme="minorHAnsi"/>
            <w:b/>
            <w:bCs/>
            <w:szCs w:val="22"/>
          </w:rPr>
          <w:t>Funding Streams</w:t>
        </w:r>
      </w:hyperlink>
    </w:p>
    <w:p w14:paraId="6E8EE86E" w14:textId="79F4465E" w:rsidR="00531DD3" w:rsidRPr="0084036C" w:rsidRDefault="00050B38" w:rsidP="00531DD3">
      <w:pPr>
        <w:pStyle w:val="Heading2"/>
        <w:rPr>
          <w:rFonts w:asciiTheme="minorHAnsi" w:hAnsiTheme="minorHAnsi" w:cstheme="minorHAnsi"/>
          <w:bCs/>
          <w:sz w:val="22"/>
          <w:szCs w:val="22"/>
        </w:rPr>
      </w:pPr>
      <w:hyperlink w:anchor="_Priorities" w:history="1">
        <w:r w:rsidR="00531DD3" w:rsidRPr="006156FB">
          <w:rPr>
            <w:rStyle w:val="Hyperlink"/>
            <w:rFonts w:asciiTheme="minorHAnsi" w:hAnsiTheme="minorHAnsi" w:cstheme="minorHAnsi"/>
            <w:bCs/>
            <w:sz w:val="22"/>
            <w:szCs w:val="22"/>
          </w:rPr>
          <w:t>Priority Areas</w:t>
        </w:r>
      </w:hyperlink>
      <w:r w:rsidR="00531DD3" w:rsidRPr="0084036C">
        <w:rPr>
          <w:rFonts w:asciiTheme="minorHAnsi" w:hAnsiTheme="minorHAnsi" w:cstheme="minorHAnsi"/>
          <w:bCs/>
          <w:sz w:val="22"/>
          <w:szCs w:val="22"/>
        </w:rPr>
        <w:t xml:space="preserve"> </w:t>
      </w:r>
    </w:p>
    <w:p w14:paraId="07FF4346" w14:textId="2588A57C" w:rsidR="007D725D" w:rsidRPr="0084036C" w:rsidRDefault="00050B38" w:rsidP="001C529D">
      <w:pPr>
        <w:pStyle w:val="Heading2"/>
        <w:rPr>
          <w:rFonts w:asciiTheme="minorHAnsi" w:hAnsiTheme="minorHAnsi" w:cstheme="minorHAnsi"/>
          <w:sz w:val="22"/>
          <w:szCs w:val="22"/>
          <w:u w:val="single"/>
        </w:rPr>
      </w:pPr>
      <w:hyperlink w:anchor="ImportantConsiderations" w:history="1">
        <w:r w:rsidR="009621E3" w:rsidRPr="00BF5A64">
          <w:rPr>
            <w:rStyle w:val="Hyperlink"/>
            <w:rFonts w:asciiTheme="minorHAnsi" w:hAnsiTheme="minorHAnsi" w:cstheme="minorHAnsi"/>
            <w:sz w:val="22"/>
            <w:szCs w:val="22"/>
          </w:rPr>
          <w:t>Important Considerations for the RFP</w:t>
        </w:r>
        <w:bookmarkStart w:id="6" w:name="_Important_Considerations_for"/>
        <w:bookmarkStart w:id="7" w:name="_Important_Considerations_for_1"/>
        <w:bookmarkEnd w:id="6"/>
        <w:bookmarkEnd w:id="7"/>
      </w:hyperlink>
    </w:p>
    <w:p w14:paraId="1C4B44B5" w14:textId="1089BF2B" w:rsidR="00C1753E" w:rsidRPr="0084036C" w:rsidRDefault="00050B38" w:rsidP="00176948">
      <w:pPr>
        <w:pStyle w:val="Heading2"/>
        <w:rPr>
          <w:rFonts w:asciiTheme="minorHAnsi" w:hAnsiTheme="minorHAnsi" w:cstheme="minorHAnsi"/>
          <w:sz w:val="22"/>
          <w:szCs w:val="22"/>
        </w:rPr>
      </w:pPr>
      <w:hyperlink w:anchor="WhatDRFDoesNotSupport" w:history="1">
        <w:r w:rsidR="00C1753E" w:rsidRPr="0084036C">
          <w:rPr>
            <w:rStyle w:val="Hyperlink"/>
            <w:rFonts w:asciiTheme="minorHAnsi" w:hAnsiTheme="minorHAnsi" w:cstheme="minorHAnsi"/>
            <w:sz w:val="22"/>
            <w:szCs w:val="22"/>
          </w:rPr>
          <w:t>What We Do Not Fund</w:t>
        </w:r>
      </w:hyperlink>
    </w:p>
    <w:p w14:paraId="0E978B34" w14:textId="0F7795D0" w:rsidR="00C1753E" w:rsidRPr="0084036C" w:rsidRDefault="00050B38" w:rsidP="00176948">
      <w:pPr>
        <w:pStyle w:val="Heading2"/>
        <w:rPr>
          <w:rFonts w:asciiTheme="minorHAnsi" w:hAnsiTheme="minorHAnsi" w:cstheme="minorHAnsi"/>
          <w:sz w:val="22"/>
          <w:szCs w:val="22"/>
        </w:rPr>
      </w:pPr>
      <w:hyperlink w:anchor="Assessment" w:history="1">
        <w:r w:rsidR="00C1753E" w:rsidRPr="0084036C">
          <w:rPr>
            <w:rStyle w:val="Hyperlink"/>
            <w:rFonts w:asciiTheme="minorHAnsi" w:hAnsiTheme="minorHAnsi" w:cstheme="minorHAnsi"/>
            <w:sz w:val="22"/>
            <w:szCs w:val="22"/>
          </w:rPr>
          <w:t>Assessment of Applications</w:t>
        </w:r>
      </w:hyperlink>
    </w:p>
    <w:p w14:paraId="66C40D40" w14:textId="79BB0116" w:rsidR="00C1753E" w:rsidRPr="0084036C" w:rsidRDefault="00050B38" w:rsidP="00176948">
      <w:pPr>
        <w:pStyle w:val="Heading2"/>
        <w:rPr>
          <w:rFonts w:asciiTheme="minorHAnsi" w:hAnsiTheme="minorHAnsi" w:cstheme="minorHAnsi"/>
          <w:sz w:val="22"/>
          <w:szCs w:val="22"/>
        </w:rPr>
      </w:pPr>
      <w:hyperlink w:anchor="GrantMonitoring" w:history="1">
        <w:r w:rsidR="00C1753E" w:rsidRPr="0084036C">
          <w:rPr>
            <w:rStyle w:val="Hyperlink"/>
            <w:rFonts w:asciiTheme="minorHAnsi" w:hAnsiTheme="minorHAnsi" w:cstheme="minorHAnsi"/>
            <w:sz w:val="22"/>
            <w:szCs w:val="22"/>
          </w:rPr>
          <w:t>Grant Monitoring and Reporting Requirements</w:t>
        </w:r>
      </w:hyperlink>
    </w:p>
    <w:p w14:paraId="0A3D3568" w14:textId="16258F7F" w:rsidR="00C1753E" w:rsidRPr="0084036C" w:rsidRDefault="00050B38" w:rsidP="001B2023">
      <w:pPr>
        <w:rPr>
          <w:rFonts w:asciiTheme="minorHAnsi" w:hAnsiTheme="minorHAnsi" w:cstheme="minorHAnsi"/>
          <w:b/>
          <w:szCs w:val="22"/>
        </w:rPr>
      </w:pPr>
      <w:hyperlink w:anchor="ImportantApplicationGuidelines" w:history="1">
        <w:r w:rsidR="00035DDD" w:rsidRPr="0084036C">
          <w:rPr>
            <w:rStyle w:val="Hyperlink"/>
            <w:rFonts w:asciiTheme="minorHAnsi" w:hAnsiTheme="minorHAnsi" w:cstheme="minorHAnsi"/>
            <w:b/>
            <w:szCs w:val="22"/>
          </w:rPr>
          <w:t xml:space="preserve">Submission </w:t>
        </w:r>
        <w:r w:rsidR="00C1753E" w:rsidRPr="0084036C">
          <w:rPr>
            <w:rStyle w:val="Hyperlink"/>
            <w:rFonts w:asciiTheme="minorHAnsi" w:hAnsiTheme="minorHAnsi" w:cstheme="minorHAnsi"/>
            <w:b/>
            <w:szCs w:val="22"/>
          </w:rPr>
          <w:t>Guidelines</w:t>
        </w:r>
      </w:hyperlink>
      <w:r w:rsidR="00C1753E" w:rsidRPr="0084036C">
        <w:rPr>
          <w:rFonts w:asciiTheme="minorHAnsi" w:hAnsiTheme="minorHAnsi" w:cstheme="minorHAnsi"/>
          <w:b/>
          <w:szCs w:val="22"/>
        </w:rPr>
        <w:t xml:space="preserve"> </w:t>
      </w:r>
    </w:p>
    <w:p w14:paraId="7771F544" w14:textId="77777777" w:rsidR="005756C4" w:rsidRPr="0060350B" w:rsidRDefault="005756C4" w:rsidP="0084036C">
      <w:bookmarkStart w:id="8" w:name="_Hlk314758409"/>
      <w:bookmarkStart w:id="9" w:name="AboutDRF"/>
    </w:p>
    <w:p w14:paraId="110970ED" w14:textId="77777777" w:rsidR="002E0533" w:rsidRPr="0060350B" w:rsidRDefault="002E0533" w:rsidP="002E0533">
      <w:pPr>
        <w:pStyle w:val="Heading1"/>
        <w:rPr>
          <w:rFonts w:asciiTheme="minorHAnsi" w:hAnsiTheme="minorHAnsi" w:cstheme="minorHAnsi"/>
          <w:bCs/>
          <w:smallCaps w:val="0"/>
          <w:color w:val="0000FF"/>
          <w:sz w:val="24"/>
          <w:szCs w:val="24"/>
        </w:rPr>
      </w:pPr>
      <w:r w:rsidRPr="0060350B">
        <w:rPr>
          <w:rFonts w:asciiTheme="minorHAnsi" w:hAnsiTheme="minorHAnsi" w:cstheme="minorHAnsi"/>
          <w:bCs/>
          <w:smallCaps w:val="0"/>
          <w:color w:val="0000FF"/>
          <w:sz w:val="24"/>
          <w:szCs w:val="24"/>
        </w:rPr>
        <w:t>ABOUT THE DISABILITY RIGHTS FUND &amp; THE DISABILITY RIGHTS ADVOCACY FUND</w:t>
      </w:r>
    </w:p>
    <w:p w14:paraId="323DE268" w14:textId="74C07CB8" w:rsidR="002E0533" w:rsidRDefault="002E0533" w:rsidP="002E0533">
      <w:pPr>
        <w:jc w:val="both"/>
        <w:rPr>
          <w:rFonts w:ascii="Calibri" w:hAnsi="Calibri" w:cs="Calibri"/>
          <w:szCs w:val="22"/>
        </w:rPr>
      </w:pPr>
      <w:r w:rsidRPr="00035DDD">
        <w:rPr>
          <w:rFonts w:ascii="Calibri" w:hAnsi="Calibri" w:cs="Calibri"/>
          <w:szCs w:val="22"/>
        </w:rPr>
        <w:t xml:space="preserve">Established in 2008, the </w:t>
      </w:r>
      <w:hyperlink r:id="rId12" w:history="1">
        <w:r w:rsidRPr="00035DDD">
          <w:rPr>
            <w:rStyle w:val="Hyperlink"/>
            <w:rFonts w:ascii="Calibri" w:hAnsi="Calibri" w:cs="Calibri"/>
            <w:szCs w:val="22"/>
          </w:rPr>
          <w:t>Disability Rights Fund (DRF)</w:t>
        </w:r>
      </w:hyperlink>
      <w:r w:rsidRPr="00035DDD">
        <w:rPr>
          <w:rFonts w:ascii="Calibri" w:hAnsi="Calibri" w:cs="Calibri"/>
          <w:szCs w:val="22"/>
        </w:rPr>
        <w:t xml:space="preserve"> supports persons with disabilities</w:t>
      </w:r>
      <w:r w:rsidR="00BD5D66">
        <w:rPr>
          <w:rFonts w:ascii="Calibri" w:hAnsi="Calibri" w:cs="Calibri"/>
          <w:szCs w:val="22"/>
        </w:rPr>
        <w:t xml:space="preserve"> – including particularly </w:t>
      </w:r>
      <w:r w:rsidR="00BD5D66" w:rsidRPr="0084036C">
        <w:rPr>
          <w:rFonts w:ascii="Calibri" w:eastAsia="Times New Roman" w:hAnsi="Calibri" w:cs="Calibri"/>
          <w:szCs w:val="22"/>
        </w:rPr>
        <w:t>marginalized</w:t>
      </w:r>
      <w:r w:rsidR="00BD5D66" w:rsidRPr="0084036C">
        <w:rPr>
          <w:rStyle w:val="FootnoteReference"/>
          <w:rFonts w:asciiTheme="minorHAnsi" w:eastAsia="Avenir Book" w:hAnsiTheme="minorHAnsi" w:cstheme="minorHAnsi"/>
          <w:szCs w:val="22"/>
        </w:rPr>
        <w:footnoteReference w:id="1"/>
      </w:r>
      <w:r w:rsidR="00BD5D66" w:rsidRPr="0084036C">
        <w:rPr>
          <w:rFonts w:ascii="Calibri" w:eastAsia="Times New Roman" w:hAnsi="Calibri" w:cs="Calibri"/>
          <w:szCs w:val="22"/>
        </w:rPr>
        <w:t xml:space="preserve"> groups</w:t>
      </w:r>
      <w:r w:rsidR="00BD5D66" w:rsidRPr="00035DDD">
        <w:rPr>
          <w:rFonts w:ascii="Calibri" w:hAnsi="Calibri" w:cs="Calibri"/>
          <w:szCs w:val="22"/>
        </w:rPr>
        <w:t xml:space="preserve"> </w:t>
      </w:r>
      <w:r w:rsidR="00BD5D66">
        <w:rPr>
          <w:rFonts w:ascii="Calibri" w:hAnsi="Calibri" w:cs="Calibri"/>
          <w:szCs w:val="22"/>
        </w:rPr>
        <w:t xml:space="preserve">– </w:t>
      </w:r>
      <w:r w:rsidR="00BD5D66" w:rsidRPr="00035DDD">
        <w:rPr>
          <w:rFonts w:ascii="Calibri" w:hAnsi="Calibri" w:cs="Calibri"/>
          <w:szCs w:val="22"/>
        </w:rPr>
        <w:t xml:space="preserve">in Africa, Asia, the Pacific Islands, and the Caribbean </w:t>
      </w:r>
      <w:r w:rsidRPr="00035DDD">
        <w:rPr>
          <w:rFonts w:ascii="Calibri" w:hAnsi="Calibri" w:cs="Calibri"/>
          <w:szCs w:val="22"/>
        </w:rPr>
        <w:t xml:space="preserve">to build diverse movements, ensure inclusive development agendas, and achieve equal rights and opportunity for all. </w:t>
      </w:r>
      <w:r w:rsidR="001A03B2">
        <w:rPr>
          <w:rFonts w:ascii="Calibri" w:hAnsi="Calibri" w:cs="Calibri"/>
          <w:szCs w:val="22"/>
        </w:rPr>
        <w:t>T</w:t>
      </w:r>
      <w:r w:rsidRPr="00035DDD">
        <w:rPr>
          <w:rFonts w:ascii="Calibri" w:hAnsi="Calibri" w:cs="Calibri"/>
          <w:szCs w:val="22"/>
        </w:rPr>
        <w:t xml:space="preserve">he </w:t>
      </w:r>
      <w:hyperlink r:id="rId13" w:history="1">
        <w:r w:rsidRPr="00035DDD">
          <w:rPr>
            <w:rStyle w:val="Hyperlink"/>
            <w:rFonts w:ascii="Calibri" w:hAnsi="Calibri" w:cs="Calibri"/>
            <w:szCs w:val="22"/>
          </w:rPr>
          <w:t xml:space="preserve">Disability Rights Advocacy </w:t>
        </w:r>
        <w:r w:rsidRPr="00035DDD">
          <w:rPr>
            <w:rStyle w:val="Hyperlink"/>
            <w:rFonts w:ascii="Calibri" w:hAnsi="Calibri" w:cs="Calibri"/>
            <w:szCs w:val="22"/>
          </w:rPr>
          <w:lastRenderedPageBreak/>
          <w:t>Fund (DRAF</w:t>
        </w:r>
      </w:hyperlink>
      <w:r w:rsidRPr="00035DDD">
        <w:rPr>
          <w:rFonts w:ascii="Calibri" w:hAnsi="Calibri" w:cs="Calibri"/>
          <w:szCs w:val="22"/>
        </w:rPr>
        <w:t>), DRF’s sister organization</w:t>
      </w:r>
      <w:r w:rsidR="001A03B2">
        <w:rPr>
          <w:rFonts w:ascii="Calibri" w:hAnsi="Calibri" w:cs="Calibri"/>
          <w:szCs w:val="22"/>
        </w:rPr>
        <w:t>,</w:t>
      </w:r>
      <w:r w:rsidRPr="00035DDD">
        <w:rPr>
          <w:rFonts w:ascii="Calibri" w:hAnsi="Calibri" w:cs="Calibri"/>
          <w:szCs w:val="22"/>
        </w:rPr>
        <w:t xml:space="preserve"> support</w:t>
      </w:r>
      <w:r w:rsidR="001A03B2">
        <w:rPr>
          <w:rFonts w:ascii="Calibri" w:hAnsi="Calibri" w:cs="Calibri"/>
          <w:szCs w:val="22"/>
        </w:rPr>
        <w:t>s</w:t>
      </w:r>
      <w:r w:rsidRPr="00035DDD">
        <w:rPr>
          <w:rFonts w:ascii="Calibri" w:hAnsi="Calibri" w:cs="Calibri"/>
          <w:szCs w:val="22"/>
        </w:rPr>
        <w:t xml:space="preserve"> persons with disabilities</w:t>
      </w:r>
      <w:r w:rsidR="00C80F1D">
        <w:rPr>
          <w:rFonts w:ascii="Calibri" w:hAnsi="Calibri" w:cs="Calibri"/>
          <w:szCs w:val="22"/>
        </w:rPr>
        <w:t xml:space="preserve"> </w:t>
      </w:r>
      <w:r w:rsidRPr="00035DDD">
        <w:rPr>
          <w:rFonts w:ascii="Calibri" w:hAnsi="Calibri" w:cs="Calibri"/>
          <w:szCs w:val="22"/>
        </w:rPr>
        <w:t>to advance legal frameworks</w:t>
      </w:r>
      <w:r w:rsidR="0082622E" w:rsidRPr="00035DDD">
        <w:rPr>
          <w:rStyle w:val="FootnoteReference"/>
          <w:rFonts w:ascii="Calibri" w:hAnsi="Calibri" w:cs="Calibri"/>
          <w:szCs w:val="22"/>
        </w:rPr>
        <w:footnoteReference w:id="2"/>
      </w:r>
      <w:r w:rsidRPr="00035DDD">
        <w:rPr>
          <w:rFonts w:ascii="Calibri" w:hAnsi="Calibri" w:cs="Calibri"/>
          <w:szCs w:val="22"/>
        </w:rPr>
        <w:t xml:space="preserve"> to realize their rights</w:t>
      </w:r>
      <w:r w:rsidR="001A03B2">
        <w:rPr>
          <w:rFonts w:ascii="Calibri" w:hAnsi="Calibri" w:cs="Calibri"/>
          <w:szCs w:val="22"/>
        </w:rPr>
        <w:t>.</w:t>
      </w:r>
      <w:r w:rsidRPr="00035DDD">
        <w:rPr>
          <w:rFonts w:ascii="Calibri" w:hAnsi="Calibri" w:cs="Calibri"/>
          <w:szCs w:val="22"/>
        </w:rPr>
        <w:t xml:space="preserve"> Through grantmaking, advocacy, and technical assistance, the Funds support </w:t>
      </w:r>
      <w:r w:rsidR="00BD5D66" w:rsidRPr="00035DDD">
        <w:rPr>
          <w:rFonts w:ascii="Calibri" w:hAnsi="Calibri" w:cs="Calibri"/>
          <w:szCs w:val="22"/>
        </w:rPr>
        <w:t>organizations</w:t>
      </w:r>
      <w:r w:rsidR="00BD5D66">
        <w:rPr>
          <w:rFonts w:ascii="Calibri" w:hAnsi="Calibri" w:cs="Calibri"/>
          <w:szCs w:val="22"/>
        </w:rPr>
        <w:t xml:space="preserve"> of persons with disabilities </w:t>
      </w:r>
      <w:r w:rsidR="00BD5D66" w:rsidRPr="00035DDD">
        <w:rPr>
          <w:rFonts w:ascii="Calibri" w:hAnsi="Calibri" w:cs="Calibri"/>
          <w:szCs w:val="22"/>
        </w:rPr>
        <w:t>(</w:t>
      </w:r>
      <w:r w:rsidR="00BD5D66">
        <w:rPr>
          <w:rFonts w:ascii="Calibri" w:hAnsi="Calibri" w:cs="Calibri"/>
          <w:szCs w:val="22"/>
        </w:rPr>
        <w:t>O</w:t>
      </w:r>
      <w:r w:rsidR="00D44A0A">
        <w:rPr>
          <w:rFonts w:ascii="Calibri" w:hAnsi="Calibri" w:cs="Calibri"/>
          <w:szCs w:val="22"/>
        </w:rPr>
        <w:t>PD</w:t>
      </w:r>
      <w:r w:rsidR="00BD5D66">
        <w:rPr>
          <w:rFonts w:ascii="Calibri" w:hAnsi="Calibri" w:cs="Calibri"/>
          <w:szCs w:val="22"/>
        </w:rPr>
        <w:t>s)</w:t>
      </w:r>
      <w:r w:rsidR="00BD5D66" w:rsidRPr="00035DDD" w:rsidDel="00BD5D66">
        <w:rPr>
          <w:rFonts w:ascii="Calibri" w:hAnsi="Calibri" w:cs="Calibri"/>
          <w:szCs w:val="22"/>
        </w:rPr>
        <w:t xml:space="preserve"> </w:t>
      </w:r>
      <w:r w:rsidRPr="00035DDD">
        <w:rPr>
          <w:rFonts w:ascii="Calibri" w:hAnsi="Calibri" w:cs="Calibri"/>
          <w:szCs w:val="22"/>
        </w:rPr>
        <w:t xml:space="preserve">to use global rights and development frameworks </w:t>
      </w:r>
      <w:r w:rsidRPr="00035DDD">
        <w:rPr>
          <w:rFonts w:ascii="Calibri" w:hAnsi="Calibri" w:cs="Calibri"/>
          <w:b/>
          <w:szCs w:val="22"/>
          <w:lang w:eastAsia="en-GB"/>
        </w:rPr>
        <w:t>–</w:t>
      </w:r>
      <w:r w:rsidRPr="00035DDD">
        <w:rPr>
          <w:rFonts w:ascii="Calibri" w:hAnsi="Calibri" w:cs="Calibri"/>
          <w:b/>
          <w:szCs w:val="22"/>
        </w:rPr>
        <w:t xml:space="preserve"> </w:t>
      </w:r>
      <w:r w:rsidRPr="00035DDD">
        <w:rPr>
          <w:rFonts w:ascii="Calibri" w:hAnsi="Calibri" w:cs="Calibri"/>
          <w:szCs w:val="22"/>
        </w:rPr>
        <w:t xml:space="preserve">such as the </w:t>
      </w:r>
      <w:hyperlink r:id="rId14" w:history="1">
        <w:r w:rsidRPr="00035DDD">
          <w:rPr>
            <w:rStyle w:val="Hyperlink"/>
            <w:rFonts w:ascii="Calibri" w:hAnsi="Calibri" w:cs="Calibri"/>
            <w:szCs w:val="22"/>
          </w:rPr>
          <w:t>Convention on the Rights of Persons with Disabilities (CRPD)</w:t>
        </w:r>
      </w:hyperlink>
      <w:r w:rsidRPr="00035DDD">
        <w:rPr>
          <w:rFonts w:ascii="Calibri" w:hAnsi="Calibri" w:cs="Calibri"/>
          <w:szCs w:val="22"/>
        </w:rPr>
        <w:t xml:space="preserve"> and the </w:t>
      </w:r>
      <w:hyperlink r:id="rId15" w:history="1">
        <w:r w:rsidRPr="00035DDD">
          <w:rPr>
            <w:rStyle w:val="Hyperlink"/>
            <w:rFonts w:ascii="Calibri" w:hAnsi="Calibri" w:cs="Calibri"/>
            <w:szCs w:val="22"/>
          </w:rPr>
          <w:t>Sustainable Development Goals (SDGs)</w:t>
        </w:r>
      </w:hyperlink>
      <w:r w:rsidRPr="00035DDD">
        <w:rPr>
          <w:rFonts w:ascii="Calibri" w:hAnsi="Calibri" w:cs="Calibri"/>
          <w:szCs w:val="22"/>
        </w:rPr>
        <w:t xml:space="preserve"> </w:t>
      </w:r>
      <w:r w:rsidRPr="00035DDD">
        <w:rPr>
          <w:rFonts w:ascii="Calibri" w:hAnsi="Calibri" w:cs="Calibri"/>
          <w:b/>
          <w:szCs w:val="22"/>
          <w:lang w:eastAsia="en-GB"/>
        </w:rPr>
        <w:t>–</w:t>
      </w:r>
      <w:r w:rsidRPr="00035DDD">
        <w:rPr>
          <w:rFonts w:ascii="Calibri" w:hAnsi="Calibri" w:cs="Calibri"/>
          <w:b/>
          <w:szCs w:val="22"/>
        </w:rPr>
        <w:t xml:space="preserve"> </w:t>
      </w:r>
      <w:r w:rsidRPr="00035DDD">
        <w:rPr>
          <w:rFonts w:ascii="Calibri" w:hAnsi="Calibri" w:cs="Calibri"/>
          <w:bCs/>
          <w:szCs w:val="22"/>
        </w:rPr>
        <w:t>to</w:t>
      </w:r>
      <w:r w:rsidRPr="00035DDD">
        <w:rPr>
          <w:rFonts w:ascii="Calibri" w:hAnsi="Calibri" w:cs="Calibri"/>
          <w:b/>
          <w:szCs w:val="22"/>
        </w:rPr>
        <w:t xml:space="preserve"> </w:t>
      </w:r>
      <w:r w:rsidRPr="00035DDD">
        <w:rPr>
          <w:rFonts w:ascii="Calibri" w:hAnsi="Calibri" w:cs="Calibri"/>
          <w:szCs w:val="22"/>
        </w:rPr>
        <w:t>ensure no one is left behind</w:t>
      </w:r>
      <w:r w:rsidR="00D81F07" w:rsidRPr="00035DDD">
        <w:rPr>
          <w:rFonts w:ascii="Calibri" w:hAnsi="Calibri" w:cs="Calibri"/>
          <w:szCs w:val="22"/>
        </w:rPr>
        <w:t xml:space="preserve"> (including in </w:t>
      </w:r>
      <w:r w:rsidR="00C87337">
        <w:rPr>
          <w:rFonts w:ascii="Calibri" w:hAnsi="Calibri" w:cs="Calibri"/>
          <w:szCs w:val="22"/>
        </w:rPr>
        <w:t xml:space="preserve">the </w:t>
      </w:r>
      <w:r w:rsidR="00D81F07" w:rsidRPr="00035DDD">
        <w:rPr>
          <w:rFonts w:ascii="Calibri" w:hAnsi="Calibri" w:cs="Calibri"/>
          <w:szCs w:val="22"/>
        </w:rPr>
        <w:t>COVID-19 response and recovery)</w:t>
      </w:r>
      <w:r w:rsidRPr="00035DDD">
        <w:rPr>
          <w:rFonts w:ascii="Calibri" w:hAnsi="Calibri" w:cs="Calibri"/>
          <w:szCs w:val="22"/>
        </w:rPr>
        <w:t>.</w:t>
      </w:r>
    </w:p>
    <w:p w14:paraId="568B933F" w14:textId="5961F302" w:rsidR="00A319D9" w:rsidRPr="00035DDD" w:rsidRDefault="00A319D9" w:rsidP="002E0533">
      <w:pPr>
        <w:jc w:val="both"/>
        <w:rPr>
          <w:rFonts w:ascii="Calibri" w:hAnsi="Calibri" w:cs="Calibri"/>
          <w:szCs w:val="22"/>
        </w:rPr>
      </w:pPr>
    </w:p>
    <w:p w14:paraId="0B236D00" w14:textId="2A72A858" w:rsidR="002E0533" w:rsidRPr="00035DDD" w:rsidRDefault="00A319D9" w:rsidP="002E0533">
      <w:pPr>
        <w:jc w:val="both"/>
        <w:rPr>
          <w:rFonts w:ascii="Calibri" w:hAnsi="Calibri" w:cs="Calibri"/>
          <w:szCs w:val="22"/>
        </w:rPr>
      </w:pPr>
      <w:r w:rsidRPr="00A319D9">
        <w:rPr>
          <w:rFonts w:ascii="Calibri" w:hAnsi="Calibri" w:cs="Calibri"/>
          <w:szCs w:val="22"/>
        </w:rPr>
        <w:t xml:space="preserve">DRF donors include: The </w:t>
      </w:r>
      <w:proofErr w:type="spellStart"/>
      <w:r w:rsidRPr="00A319D9">
        <w:rPr>
          <w:rFonts w:ascii="Calibri" w:hAnsi="Calibri" w:cs="Calibri"/>
          <w:szCs w:val="22"/>
        </w:rPr>
        <w:t>Ansara</w:t>
      </w:r>
      <w:proofErr w:type="spellEnd"/>
      <w:r w:rsidRPr="00A319D9">
        <w:rPr>
          <w:rFonts w:ascii="Calibri" w:hAnsi="Calibri" w:cs="Calibri"/>
          <w:szCs w:val="22"/>
        </w:rPr>
        <w:t xml:space="preserve"> Family Fund of the Boston Foundation; the Ford Foundation; The Estelle Friedman Gervis Family Foundation; the Joseph P. Kennedy Jr. Foundation; UK aid from the U.K. government (FCDO); Foundation for a Just Society, the Foundation to Promote Open Society, part of the Open Society Foundations; Tambourine; WE Trust; and individual donors. DRAF is supported by the Australian Government’s Department of Foreign Affairs and Trade (DFAT). The views expressed in this communication do not necessarily reflect the official policies of any of our donors, or the governments they represent.</w:t>
      </w:r>
    </w:p>
    <w:p w14:paraId="2B89E837" w14:textId="77777777" w:rsidR="00D24462" w:rsidRDefault="00D24462" w:rsidP="002E0533">
      <w:pPr>
        <w:jc w:val="both"/>
        <w:rPr>
          <w:rFonts w:asciiTheme="minorHAnsi" w:hAnsiTheme="minorHAnsi" w:cstheme="minorHAnsi"/>
          <w:sz w:val="24"/>
        </w:rPr>
      </w:pPr>
    </w:p>
    <w:p w14:paraId="3342FC18" w14:textId="77777777" w:rsidR="00ED137C" w:rsidRPr="0060350B" w:rsidRDefault="00063947" w:rsidP="002E6FDE">
      <w:pPr>
        <w:pBdr>
          <w:bottom w:val="single" w:sz="4" w:space="1" w:color="auto"/>
        </w:pBdr>
        <w:jc w:val="both"/>
        <w:rPr>
          <w:rFonts w:asciiTheme="minorHAnsi" w:hAnsiTheme="minorHAnsi" w:cstheme="minorHAnsi"/>
          <w:color w:val="0000FF"/>
          <w:sz w:val="24"/>
        </w:rPr>
      </w:pPr>
      <w:bookmarkStart w:id="10" w:name="_Target_Countries"/>
      <w:bookmarkStart w:id="11" w:name="OLE_LINK5"/>
      <w:bookmarkStart w:id="12" w:name="FundingPriorityAreas"/>
      <w:bookmarkStart w:id="13" w:name="TargetCountries"/>
      <w:bookmarkEnd w:id="8"/>
      <w:bookmarkEnd w:id="9"/>
      <w:bookmarkEnd w:id="10"/>
      <w:r w:rsidRPr="0060350B">
        <w:rPr>
          <w:rFonts w:asciiTheme="minorHAnsi" w:hAnsiTheme="minorHAnsi" w:cstheme="minorHAnsi"/>
          <w:b/>
          <w:color w:val="0000FF"/>
          <w:sz w:val="24"/>
        </w:rPr>
        <w:t>TARGET COUNTRIES</w:t>
      </w:r>
      <w:bookmarkEnd w:id="11"/>
    </w:p>
    <w:p w14:paraId="10743872" w14:textId="3E72C43E" w:rsidR="00A04D7B" w:rsidRPr="00BD5D66" w:rsidRDefault="00D44A0A" w:rsidP="00A04D7B">
      <w:pPr>
        <w:jc w:val="both"/>
        <w:rPr>
          <w:rFonts w:asciiTheme="minorHAnsi" w:hAnsiTheme="minorHAnsi" w:cstheme="minorHAnsi"/>
          <w:i/>
          <w:iCs/>
          <w:szCs w:val="22"/>
        </w:rPr>
      </w:pPr>
      <w:bookmarkStart w:id="14" w:name="_Eligibility"/>
      <w:bookmarkStart w:id="15" w:name="_Eligibility_1"/>
      <w:bookmarkStart w:id="16" w:name="_Hlk314758480"/>
      <w:bookmarkStart w:id="17" w:name="Eligibility"/>
      <w:bookmarkStart w:id="18" w:name="Eligibility2"/>
      <w:bookmarkEnd w:id="12"/>
      <w:bookmarkEnd w:id="13"/>
      <w:bookmarkEnd w:id="14"/>
      <w:bookmarkEnd w:id="15"/>
      <w:r>
        <w:rPr>
          <w:rFonts w:asciiTheme="minorHAnsi" w:hAnsiTheme="minorHAnsi" w:cstheme="minorHAnsi"/>
          <w:i/>
          <w:iCs/>
          <w:szCs w:val="22"/>
        </w:rPr>
        <w:t>OPDs</w:t>
      </w:r>
      <w:r w:rsidR="00B62579" w:rsidRPr="00BD5D66">
        <w:rPr>
          <w:rFonts w:asciiTheme="minorHAnsi" w:hAnsiTheme="minorHAnsi" w:cstheme="minorHAnsi"/>
          <w:i/>
          <w:iCs/>
          <w:szCs w:val="22"/>
        </w:rPr>
        <w:t xml:space="preserve"> </w:t>
      </w:r>
      <w:r w:rsidR="00CE7E84" w:rsidRPr="00BD5D66">
        <w:rPr>
          <w:rFonts w:asciiTheme="minorHAnsi" w:hAnsiTheme="minorHAnsi" w:cstheme="minorHAnsi"/>
          <w:i/>
          <w:iCs/>
          <w:szCs w:val="22"/>
        </w:rPr>
        <w:t xml:space="preserve">in </w:t>
      </w:r>
      <w:r w:rsidR="00995826" w:rsidRPr="00BD5D66">
        <w:rPr>
          <w:rFonts w:asciiTheme="minorHAnsi" w:hAnsiTheme="minorHAnsi" w:cstheme="minorHAnsi"/>
          <w:i/>
          <w:iCs/>
          <w:szCs w:val="22"/>
        </w:rPr>
        <w:t>DRF/DRAF target</w:t>
      </w:r>
      <w:r w:rsidR="00E720FA" w:rsidRPr="00BD5D66">
        <w:rPr>
          <w:rFonts w:asciiTheme="minorHAnsi" w:hAnsiTheme="minorHAnsi" w:cstheme="minorHAnsi"/>
          <w:i/>
          <w:iCs/>
          <w:szCs w:val="22"/>
        </w:rPr>
        <w:t xml:space="preserve"> countries </w:t>
      </w:r>
      <w:r w:rsidR="009528A2" w:rsidRPr="00BD5D66">
        <w:rPr>
          <w:rFonts w:asciiTheme="minorHAnsi" w:hAnsiTheme="minorHAnsi" w:cstheme="minorHAnsi"/>
          <w:i/>
          <w:iCs/>
          <w:szCs w:val="22"/>
        </w:rPr>
        <w:t>may</w:t>
      </w:r>
      <w:r w:rsidR="00E720FA" w:rsidRPr="00BD5D66">
        <w:rPr>
          <w:rFonts w:asciiTheme="minorHAnsi" w:hAnsiTheme="minorHAnsi" w:cstheme="minorHAnsi"/>
          <w:i/>
          <w:iCs/>
          <w:szCs w:val="22"/>
        </w:rPr>
        <w:t xml:space="preserve"> </w:t>
      </w:r>
      <w:r w:rsidR="00B62579" w:rsidRPr="00BD5D66">
        <w:rPr>
          <w:rFonts w:asciiTheme="minorHAnsi" w:hAnsiTheme="minorHAnsi" w:cstheme="minorHAnsi"/>
          <w:i/>
          <w:iCs/>
          <w:szCs w:val="22"/>
        </w:rPr>
        <w:t>apply</w:t>
      </w:r>
      <w:r w:rsidR="002E0533" w:rsidRPr="00BD5D66">
        <w:rPr>
          <w:rFonts w:asciiTheme="minorHAnsi" w:hAnsiTheme="minorHAnsi" w:cstheme="minorHAnsi"/>
          <w:i/>
          <w:iCs/>
          <w:szCs w:val="22"/>
        </w:rPr>
        <w:t xml:space="preserve"> during two annual grantmaking cycles</w:t>
      </w:r>
      <w:r w:rsidR="00A04D7B" w:rsidRPr="00BD5D66">
        <w:rPr>
          <w:rFonts w:asciiTheme="minorHAnsi" w:hAnsiTheme="minorHAnsi" w:cstheme="minorHAnsi"/>
          <w:i/>
          <w:iCs/>
          <w:szCs w:val="22"/>
        </w:rPr>
        <w:t>.</w:t>
      </w:r>
      <w:r w:rsidR="00995826" w:rsidRPr="00BD5D66">
        <w:rPr>
          <w:rFonts w:asciiTheme="minorHAnsi" w:hAnsiTheme="minorHAnsi" w:cstheme="minorHAnsi"/>
          <w:i/>
          <w:iCs/>
          <w:szCs w:val="22"/>
        </w:rPr>
        <w:t xml:space="preserve"> In 2021, these are:</w:t>
      </w:r>
    </w:p>
    <w:p w14:paraId="4BC69D56" w14:textId="77777777" w:rsidR="00A04D7B" w:rsidRPr="009670E3" w:rsidRDefault="00A04D7B" w:rsidP="00A04D7B">
      <w:pPr>
        <w:jc w:val="both"/>
        <w:rPr>
          <w:rFonts w:asciiTheme="minorHAnsi" w:hAnsiTheme="minorHAnsi" w:cstheme="minorHAnsi"/>
          <w:szCs w:val="22"/>
        </w:rPr>
      </w:pPr>
    </w:p>
    <w:p w14:paraId="5FA4EF61" w14:textId="7A2F5EB6" w:rsidR="00A04D7B" w:rsidRPr="009670E3" w:rsidRDefault="00A04D7B" w:rsidP="0060350B">
      <w:pPr>
        <w:jc w:val="both"/>
        <w:rPr>
          <w:rFonts w:asciiTheme="minorHAnsi" w:hAnsiTheme="minorHAnsi" w:cstheme="minorHAnsi"/>
          <w:bCs/>
          <w:szCs w:val="22"/>
        </w:rPr>
      </w:pPr>
      <w:r w:rsidRPr="009670E3">
        <w:rPr>
          <w:rFonts w:asciiTheme="minorHAnsi" w:hAnsiTheme="minorHAnsi" w:cstheme="minorHAnsi"/>
          <w:b/>
          <w:szCs w:val="22"/>
        </w:rPr>
        <w:t>Round 1</w:t>
      </w:r>
      <w:r w:rsidR="00CE7E84" w:rsidRPr="009670E3">
        <w:rPr>
          <w:rFonts w:asciiTheme="minorHAnsi" w:hAnsiTheme="minorHAnsi" w:cstheme="minorHAnsi"/>
          <w:b/>
          <w:szCs w:val="22"/>
        </w:rPr>
        <w:t xml:space="preserve">: </w:t>
      </w:r>
      <w:r w:rsidR="00995826" w:rsidRPr="009670E3">
        <w:rPr>
          <w:rFonts w:asciiTheme="minorHAnsi" w:hAnsiTheme="minorHAnsi" w:cstheme="minorHAnsi"/>
          <w:bCs/>
          <w:szCs w:val="22"/>
        </w:rPr>
        <w:t>RFP</w:t>
      </w:r>
      <w:r w:rsidR="00CE7E84" w:rsidRPr="009670E3">
        <w:rPr>
          <w:rFonts w:asciiTheme="minorHAnsi" w:hAnsiTheme="minorHAnsi" w:cstheme="minorHAnsi"/>
          <w:bCs/>
          <w:szCs w:val="22"/>
        </w:rPr>
        <w:t xml:space="preserve"> </w:t>
      </w:r>
      <w:r w:rsidR="00055187">
        <w:rPr>
          <w:rFonts w:asciiTheme="minorHAnsi" w:hAnsiTheme="minorHAnsi" w:cstheme="minorHAnsi"/>
          <w:bCs/>
          <w:szCs w:val="22"/>
        </w:rPr>
        <w:t>due</w:t>
      </w:r>
      <w:r w:rsidR="00995826" w:rsidRPr="009670E3">
        <w:rPr>
          <w:rFonts w:asciiTheme="minorHAnsi" w:hAnsiTheme="minorHAnsi" w:cstheme="minorHAnsi"/>
          <w:bCs/>
          <w:szCs w:val="22"/>
        </w:rPr>
        <w:t xml:space="preserve"> March 15, 2021</w:t>
      </w:r>
      <w:r w:rsidRPr="009670E3">
        <w:rPr>
          <w:rFonts w:asciiTheme="minorHAnsi" w:hAnsiTheme="minorHAnsi" w:cstheme="minorHAnsi"/>
          <w:bCs/>
          <w:szCs w:val="22"/>
        </w:rPr>
        <w:t xml:space="preserve"> </w:t>
      </w:r>
    </w:p>
    <w:p w14:paraId="676C5CAD" w14:textId="2F229509" w:rsidR="000A015D" w:rsidRPr="009670E3" w:rsidRDefault="00B62579" w:rsidP="000A015D">
      <w:pPr>
        <w:numPr>
          <w:ilvl w:val="0"/>
          <w:numId w:val="50"/>
        </w:numPr>
        <w:jc w:val="both"/>
        <w:rPr>
          <w:rFonts w:asciiTheme="minorHAnsi" w:hAnsiTheme="minorHAnsi" w:cstheme="minorHAnsi"/>
          <w:bCs/>
          <w:szCs w:val="22"/>
        </w:rPr>
      </w:pPr>
      <w:r w:rsidRPr="00D44A0A">
        <w:rPr>
          <w:rFonts w:asciiTheme="minorHAnsi" w:hAnsiTheme="minorHAnsi" w:cstheme="minorHAnsi"/>
          <w:b/>
          <w:szCs w:val="22"/>
          <w:lang w:val="en"/>
        </w:rPr>
        <w:t>RFP is open</w:t>
      </w:r>
      <w:r w:rsidR="00D44A0A" w:rsidRPr="00D44A0A">
        <w:rPr>
          <w:rFonts w:asciiTheme="minorHAnsi" w:hAnsiTheme="minorHAnsi" w:cstheme="minorHAnsi"/>
          <w:b/>
          <w:szCs w:val="22"/>
          <w:lang w:val="en"/>
        </w:rPr>
        <w:t>:</w:t>
      </w:r>
      <w:r w:rsidR="00D44A0A">
        <w:rPr>
          <w:rFonts w:asciiTheme="minorHAnsi" w:hAnsiTheme="minorHAnsi" w:cstheme="minorHAnsi"/>
          <w:bCs/>
          <w:szCs w:val="22"/>
          <w:lang w:val="en"/>
        </w:rPr>
        <w:t xml:space="preserve"> </w:t>
      </w:r>
      <w:r w:rsidR="00D44A0A" w:rsidRPr="009670E3">
        <w:rPr>
          <w:rFonts w:asciiTheme="minorHAnsi" w:hAnsiTheme="minorHAnsi" w:cstheme="minorHAnsi"/>
          <w:bCs/>
          <w:szCs w:val="22"/>
          <w:lang w:val="en"/>
        </w:rPr>
        <w:t>Pacific Island Countries</w:t>
      </w:r>
      <w:r w:rsidR="00D44A0A">
        <w:rPr>
          <w:rFonts w:asciiTheme="minorHAnsi" w:hAnsiTheme="minorHAnsi" w:cstheme="minorHAnsi"/>
          <w:bCs/>
          <w:szCs w:val="22"/>
          <w:lang w:val="en"/>
        </w:rPr>
        <w:t xml:space="preserve"> (including </w:t>
      </w:r>
      <w:r w:rsidR="00D44A0A" w:rsidRPr="00D44A0A">
        <w:rPr>
          <w:rFonts w:asciiTheme="minorHAnsi" w:hAnsiTheme="minorHAnsi" w:cstheme="minorHAnsi"/>
          <w:bCs/>
          <w:szCs w:val="22"/>
        </w:rPr>
        <w:t>Cook Islands, Federated States of Micronesia, Fiji, Kiribati, Nauru, Niue, Palau, Papua New Guinea, Republic of the Marshall Islands, Samoa, Solomon Islands, Tonga, Tuvalu, Vanuatu</w:t>
      </w:r>
      <w:r w:rsidR="00D44A0A">
        <w:rPr>
          <w:rFonts w:asciiTheme="minorHAnsi" w:hAnsiTheme="minorHAnsi" w:cstheme="minorHAnsi"/>
          <w:bCs/>
          <w:szCs w:val="22"/>
        </w:rPr>
        <w:t>)</w:t>
      </w:r>
    </w:p>
    <w:p w14:paraId="74872AE3" w14:textId="2018D958" w:rsidR="00662E35" w:rsidRPr="00D44A0A" w:rsidRDefault="00D44A0A" w:rsidP="0053119B">
      <w:pPr>
        <w:numPr>
          <w:ilvl w:val="0"/>
          <w:numId w:val="50"/>
        </w:numPr>
        <w:jc w:val="both"/>
        <w:rPr>
          <w:rFonts w:asciiTheme="minorHAnsi" w:hAnsiTheme="minorHAnsi" w:cstheme="minorHAnsi"/>
          <w:bCs/>
          <w:szCs w:val="22"/>
        </w:rPr>
      </w:pPr>
      <w:r w:rsidRPr="00662E35">
        <w:rPr>
          <w:rFonts w:asciiTheme="minorHAnsi" w:hAnsiTheme="minorHAnsi" w:cstheme="minorHAnsi"/>
          <w:b/>
          <w:szCs w:val="22"/>
          <w:lang w:val="en"/>
        </w:rPr>
        <w:t>RFP is by invitation only</w:t>
      </w:r>
      <w:r>
        <w:rPr>
          <w:rFonts w:asciiTheme="minorHAnsi" w:hAnsiTheme="minorHAnsi" w:cstheme="minorHAnsi"/>
          <w:b/>
          <w:szCs w:val="22"/>
          <w:lang w:val="en"/>
        </w:rPr>
        <w:t>:</w:t>
      </w:r>
      <w:r w:rsidRPr="00662E35">
        <w:rPr>
          <w:rFonts w:asciiTheme="minorHAnsi" w:hAnsiTheme="minorHAnsi" w:cstheme="minorHAnsi"/>
          <w:bCs/>
          <w:szCs w:val="22"/>
          <w:lang w:val="en"/>
        </w:rPr>
        <w:t xml:space="preserve"> </w:t>
      </w:r>
      <w:r w:rsidR="00CE7E84" w:rsidRPr="00662E35">
        <w:rPr>
          <w:rFonts w:asciiTheme="minorHAnsi" w:hAnsiTheme="minorHAnsi" w:cstheme="minorHAnsi"/>
          <w:bCs/>
          <w:szCs w:val="22"/>
          <w:lang w:val="en"/>
        </w:rPr>
        <w:t>Indonesia</w:t>
      </w:r>
      <w:r>
        <w:rPr>
          <w:rFonts w:asciiTheme="minorHAnsi" w:hAnsiTheme="minorHAnsi" w:cstheme="minorHAnsi"/>
          <w:bCs/>
          <w:szCs w:val="22"/>
          <w:lang w:val="en"/>
        </w:rPr>
        <w:t xml:space="preserve">, </w:t>
      </w:r>
      <w:r w:rsidR="00CE7E84" w:rsidRPr="00662E35">
        <w:rPr>
          <w:rFonts w:asciiTheme="minorHAnsi" w:hAnsiTheme="minorHAnsi" w:cstheme="minorHAnsi"/>
          <w:bCs/>
          <w:szCs w:val="22"/>
          <w:lang w:val="en"/>
        </w:rPr>
        <w:t>Malawi</w:t>
      </w:r>
      <w:r>
        <w:rPr>
          <w:rFonts w:asciiTheme="minorHAnsi" w:hAnsiTheme="minorHAnsi" w:cstheme="minorHAnsi"/>
          <w:bCs/>
          <w:szCs w:val="22"/>
          <w:lang w:val="en"/>
        </w:rPr>
        <w:t xml:space="preserve">, and </w:t>
      </w:r>
      <w:r w:rsidR="00CE7E84" w:rsidRPr="00662E35">
        <w:rPr>
          <w:rFonts w:asciiTheme="minorHAnsi" w:hAnsiTheme="minorHAnsi" w:cstheme="minorHAnsi"/>
          <w:bCs/>
          <w:szCs w:val="22"/>
          <w:lang w:val="en"/>
        </w:rPr>
        <w:t>Nigeria</w:t>
      </w:r>
      <w:r w:rsidR="00D74564">
        <w:rPr>
          <w:rFonts w:asciiTheme="minorHAnsi" w:hAnsiTheme="minorHAnsi" w:cstheme="minorHAnsi"/>
          <w:bCs/>
          <w:szCs w:val="22"/>
          <w:lang w:val="en"/>
        </w:rPr>
        <w:t xml:space="preserve"> (refer to “Eligibility”</w:t>
      </w:r>
      <w:r w:rsidR="00237E19">
        <w:rPr>
          <w:rFonts w:asciiTheme="minorHAnsi" w:hAnsiTheme="minorHAnsi" w:cstheme="minorHAnsi"/>
          <w:bCs/>
          <w:szCs w:val="22"/>
          <w:lang w:val="en"/>
        </w:rPr>
        <w:t xml:space="preserve"> below</w:t>
      </w:r>
      <w:r w:rsidR="00D74564">
        <w:rPr>
          <w:rFonts w:asciiTheme="minorHAnsi" w:hAnsiTheme="minorHAnsi" w:cstheme="minorHAnsi"/>
          <w:bCs/>
          <w:szCs w:val="22"/>
          <w:lang w:val="en"/>
        </w:rPr>
        <w:t>)</w:t>
      </w:r>
    </w:p>
    <w:p w14:paraId="25659D3A" w14:textId="3D8D8B8C" w:rsidR="000A015D" w:rsidRPr="00662E35" w:rsidRDefault="00CE7E84" w:rsidP="00D44A0A">
      <w:pPr>
        <w:ind w:left="720"/>
        <w:jc w:val="both"/>
        <w:rPr>
          <w:rFonts w:asciiTheme="minorHAnsi" w:hAnsiTheme="minorHAnsi" w:cstheme="minorHAnsi"/>
          <w:bCs/>
          <w:szCs w:val="22"/>
        </w:rPr>
      </w:pPr>
      <w:r w:rsidRPr="00662E35">
        <w:rPr>
          <w:rFonts w:asciiTheme="minorHAnsi" w:hAnsiTheme="minorHAnsi" w:cstheme="minorHAnsi"/>
          <w:b/>
          <w:szCs w:val="22"/>
          <w:lang w:val="en"/>
        </w:rPr>
        <w:t xml:space="preserve"> </w:t>
      </w:r>
    </w:p>
    <w:p w14:paraId="255ECF4A" w14:textId="43286104" w:rsidR="000A015D" w:rsidRPr="009670E3" w:rsidRDefault="00CE7E84" w:rsidP="000A015D">
      <w:pPr>
        <w:jc w:val="both"/>
        <w:rPr>
          <w:rFonts w:asciiTheme="minorHAnsi" w:hAnsiTheme="minorHAnsi" w:cstheme="minorHAnsi"/>
          <w:bCs/>
          <w:szCs w:val="22"/>
        </w:rPr>
      </w:pPr>
      <w:r w:rsidRPr="009670E3">
        <w:rPr>
          <w:rFonts w:asciiTheme="minorHAnsi" w:hAnsiTheme="minorHAnsi" w:cstheme="minorHAnsi"/>
          <w:b/>
          <w:szCs w:val="22"/>
        </w:rPr>
        <w:t>Round 2:</w:t>
      </w:r>
      <w:r w:rsidRPr="009670E3">
        <w:rPr>
          <w:rFonts w:asciiTheme="minorHAnsi" w:hAnsiTheme="minorHAnsi" w:cstheme="minorHAnsi"/>
          <w:bCs/>
          <w:szCs w:val="22"/>
        </w:rPr>
        <w:t xml:space="preserve"> </w:t>
      </w:r>
      <w:r w:rsidR="000A015D" w:rsidRPr="009670E3">
        <w:rPr>
          <w:rFonts w:asciiTheme="minorHAnsi" w:hAnsiTheme="minorHAnsi" w:cstheme="minorHAnsi"/>
          <w:bCs/>
          <w:szCs w:val="22"/>
        </w:rPr>
        <w:t xml:space="preserve">RFP </w:t>
      </w:r>
      <w:r w:rsidR="00055187">
        <w:rPr>
          <w:rFonts w:asciiTheme="minorHAnsi" w:hAnsiTheme="minorHAnsi" w:cstheme="minorHAnsi"/>
          <w:bCs/>
          <w:szCs w:val="22"/>
        </w:rPr>
        <w:t xml:space="preserve">to be </w:t>
      </w:r>
      <w:r w:rsidR="000A015D" w:rsidRPr="009670E3">
        <w:rPr>
          <w:rFonts w:asciiTheme="minorHAnsi" w:hAnsiTheme="minorHAnsi" w:cstheme="minorHAnsi"/>
          <w:bCs/>
          <w:szCs w:val="22"/>
        </w:rPr>
        <w:t>released in July 2021</w:t>
      </w:r>
    </w:p>
    <w:p w14:paraId="6B7FB61E" w14:textId="041E2E13" w:rsidR="00512B06" w:rsidRPr="00D74564" w:rsidRDefault="00D44A0A" w:rsidP="000A015D">
      <w:pPr>
        <w:pStyle w:val="ListParagraph"/>
        <w:numPr>
          <w:ilvl w:val="0"/>
          <w:numId w:val="50"/>
        </w:numPr>
        <w:jc w:val="both"/>
        <w:rPr>
          <w:rFonts w:asciiTheme="minorHAnsi" w:hAnsiTheme="minorHAnsi" w:cstheme="minorHAnsi"/>
          <w:bCs/>
          <w:sz w:val="22"/>
          <w:szCs w:val="22"/>
        </w:rPr>
      </w:pPr>
      <w:r w:rsidRPr="00D74564">
        <w:rPr>
          <w:rFonts w:asciiTheme="minorHAnsi" w:hAnsiTheme="minorHAnsi" w:cstheme="minorHAnsi"/>
          <w:b/>
          <w:sz w:val="22"/>
          <w:szCs w:val="22"/>
          <w:lang w:val="en"/>
        </w:rPr>
        <w:t>RFP is open:</w:t>
      </w:r>
      <w:r w:rsidRPr="00D74564">
        <w:rPr>
          <w:rFonts w:asciiTheme="minorHAnsi" w:hAnsiTheme="minorHAnsi" w:cstheme="minorHAnsi"/>
          <w:bCs/>
          <w:sz w:val="22"/>
          <w:szCs w:val="22"/>
          <w:lang w:val="en"/>
        </w:rPr>
        <w:t xml:space="preserve"> </w:t>
      </w:r>
      <w:r w:rsidR="00B62579" w:rsidRPr="00D74564">
        <w:rPr>
          <w:rFonts w:asciiTheme="minorHAnsi" w:hAnsiTheme="minorHAnsi" w:cstheme="minorHAnsi"/>
          <w:bCs/>
          <w:sz w:val="22"/>
          <w:szCs w:val="22"/>
          <w:lang w:val="en"/>
        </w:rPr>
        <w:t>Myanmar</w:t>
      </w:r>
    </w:p>
    <w:p w14:paraId="49F867A9" w14:textId="6200B2AB" w:rsidR="00CE7E84" w:rsidRPr="00005251" w:rsidRDefault="00D44A0A" w:rsidP="00544DD1">
      <w:pPr>
        <w:pStyle w:val="ListParagraph"/>
        <w:numPr>
          <w:ilvl w:val="0"/>
          <w:numId w:val="50"/>
        </w:numPr>
        <w:jc w:val="both"/>
        <w:rPr>
          <w:rFonts w:asciiTheme="minorHAnsi" w:hAnsiTheme="minorHAnsi" w:cstheme="minorHAnsi"/>
          <w:b/>
          <w:sz w:val="22"/>
          <w:szCs w:val="22"/>
        </w:rPr>
      </w:pPr>
      <w:r w:rsidRPr="009670E3">
        <w:rPr>
          <w:rFonts w:asciiTheme="minorHAnsi" w:hAnsiTheme="minorHAnsi" w:cstheme="minorHAnsi"/>
          <w:b/>
          <w:sz w:val="22"/>
          <w:szCs w:val="22"/>
          <w:lang w:val="en"/>
        </w:rPr>
        <w:t>RFP is by invitation</w:t>
      </w:r>
      <w:r>
        <w:rPr>
          <w:rFonts w:asciiTheme="minorHAnsi" w:hAnsiTheme="minorHAnsi" w:cstheme="minorHAnsi"/>
          <w:b/>
          <w:sz w:val="22"/>
          <w:szCs w:val="22"/>
          <w:lang w:val="en"/>
        </w:rPr>
        <w:t xml:space="preserve"> only</w:t>
      </w:r>
      <w:r>
        <w:rPr>
          <w:rFonts w:asciiTheme="minorHAnsi" w:hAnsiTheme="minorHAnsi" w:cstheme="minorHAnsi"/>
          <w:bCs/>
          <w:sz w:val="22"/>
          <w:szCs w:val="22"/>
          <w:lang w:val="en"/>
        </w:rPr>
        <w:t xml:space="preserve">: </w:t>
      </w:r>
      <w:r w:rsidR="00CE7E84" w:rsidRPr="009670E3">
        <w:rPr>
          <w:rFonts w:asciiTheme="minorHAnsi" w:hAnsiTheme="minorHAnsi" w:cstheme="minorHAnsi"/>
          <w:bCs/>
          <w:sz w:val="22"/>
          <w:szCs w:val="22"/>
          <w:lang w:val="en"/>
        </w:rPr>
        <w:t>Haiti</w:t>
      </w:r>
      <w:r>
        <w:rPr>
          <w:rFonts w:asciiTheme="minorHAnsi" w:hAnsiTheme="minorHAnsi" w:cstheme="minorHAnsi"/>
          <w:bCs/>
          <w:sz w:val="22"/>
          <w:szCs w:val="22"/>
          <w:lang w:val="en"/>
        </w:rPr>
        <w:t xml:space="preserve">, </w:t>
      </w:r>
      <w:r w:rsidR="00CE7E84" w:rsidRPr="009670E3">
        <w:rPr>
          <w:rFonts w:asciiTheme="minorHAnsi" w:hAnsiTheme="minorHAnsi" w:cstheme="minorHAnsi"/>
          <w:bCs/>
          <w:sz w:val="22"/>
          <w:szCs w:val="22"/>
          <w:lang w:val="en"/>
        </w:rPr>
        <w:t>Rwanda</w:t>
      </w:r>
      <w:r>
        <w:rPr>
          <w:rFonts w:asciiTheme="minorHAnsi" w:hAnsiTheme="minorHAnsi" w:cstheme="minorHAnsi"/>
          <w:bCs/>
          <w:sz w:val="22"/>
          <w:szCs w:val="22"/>
          <w:lang w:val="en"/>
        </w:rPr>
        <w:t xml:space="preserve">, and </w:t>
      </w:r>
      <w:r w:rsidR="00CE7E84" w:rsidRPr="009670E3">
        <w:rPr>
          <w:rFonts w:asciiTheme="minorHAnsi" w:hAnsiTheme="minorHAnsi" w:cstheme="minorHAnsi"/>
          <w:bCs/>
          <w:sz w:val="22"/>
          <w:szCs w:val="22"/>
          <w:lang w:val="en"/>
        </w:rPr>
        <w:t>Uganda</w:t>
      </w:r>
      <w:r w:rsidR="00D74564">
        <w:rPr>
          <w:rFonts w:asciiTheme="minorHAnsi" w:hAnsiTheme="minorHAnsi" w:cstheme="minorHAnsi"/>
          <w:bCs/>
          <w:sz w:val="22"/>
          <w:szCs w:val="22"/>
          <w:lang w:val="en"/>
        </w:rPr>
        <w:t xml:space="preserve"> </w:t>
      </w:r>
      <w:r w:rsidR="00D74564" w:rsidRPr="00D74564">
        <w:rPr>
          <w:rFonts w:asciiTheme="minorHAnsi" w:hAnsiTheme="minorHAnsi" w:cstheme="minorHAnsi"/>
          <w:bCs/>
          <w:sz w:val="22"/>
          <w:szCs w:val="22"/>
          <w:lang w:val="en"/>
        </w:rPr>
        <w:t>(refer to “Eligibility”</w:t>
      </w:r>
      <w:r w:rsidR="00237E19">
        <w:rPr>
          <w:rFonts w:asciiTheme="minorHAnsi" w:hAnsiTheme="minorHAnsi" w:cstheme="minorHAnsi"/>
          <w:bCs/>
          <w:sz w:val="22"/>
          <w:szCs w:val="22"/>
          <w:lang w:val="en"/>
        </w:rPr>
        <w:t xml:space="preserve"> below</w:t>
      </w:r>
      <w:r w:rsidR="00D74564" w:rsidRPr="00D74564">
        <w:rPr>
          <w:rFonts w:asciiTheme="minorHAnsi" w:hAnsiTheme="minorHAnsi" w:cstheme="minorHAnsi"/>
          <w:bCs/>
          <w:sz w:val="22"/>
          <w:szCs w:val="22"/>
          <w:lang w:val="en"/>
        </w:rPr>
        <w:t>)</w:t>
      </w:r>
    </w:p>
    <w:p w14:paraId="72F5368F" w14:textId="77777777" w:rsidR="00352FE6" w:rsidRPr="009670E3" w:rsidRDefault="00352FE6" w:rsidP="004B1722">
      <w:pPr>
        <w:pStyle w:val="ListParagraph"/>
        <w:jc w:val="both"/>
        <w:rPr>
          <w:rFonts w:asciiTheme="minorHAnsi" w:hAnsiTheme="minorHAnsi" w:cstheme="minorHAnsi"/>
          <w:b/>
          <w:sz w:val="22"/>
          <w:szCs w:val="22"/>
        </w:rPr>
      </w:pPr>
    </w:p>
    <w:p w14:paraId="7B533F29" w14:textId="77777777" w:rsidR="00ED137C" w:rsidRPr="0060350B" w:rsidRDefault="00063947" w:rsidP="002E6FDE">
      <w:pPr>
        <w:pStyle w:val="Heading2"/>
        <w:pBdr>
          <w:bottom w:val="single" w:sz="4" w:space="1" w:color="auto"/>
        </w:pBdr>
        <w:jc w:val="both"/>
        <w:rPr>
          <w:rFonts w:asciiTheme="minorHAnsi" w:hAnsiTheme="minorHAnsi" w:cstheme="minorHAnsi"/>
        </w:rPr>
      </w:pPr>
      <w:r w:rsidRPr="0060350B">
        <w:rPr>
          <w:rFonts w:asciiTheme="minorHAnsi" w:hAnsiTheme="minorHAnsi" w:cstheme="minorHAnsi"/>
        </w:rPr>
        <w:t>ELIGIBILITY</w:t>
      </w:r>
    </w:p>
    <w:bookmarkEnd w:id="16"/>
    <w:bookmarkEnd w:id="17"/>
    <w:bookmarkEnd w:id="18"/>
    <w:p w14:paraId="13D5590D" w14:textId="194D98F3" w:rsidR="00D44A0A" w:rsidRPr="00D44A0A" w:rsidRDefault="000032D1" w:rsidP="00D87BF2">
      <w:pPr>
        <w:jc w:val="both"/>
        <w:rPr>
          <w:rFonts w:asciiTheme="minorHAnsi" w:hAnsiTheme="minorHAnsi" w:cstheme="minorHAnsi"/>
          <w:i/>
          <w:iCs/>
          <w:szCs w:val="22"/>
        </w:rPr>
      </w:pPr>
      <w:r w:rsidRPr="00D44A0A">
        <w:rPr>
          <w:rFonts w:asciiTheme="minorHAnsi" w:hAnsiTheme="minorHAnsi" w:cstheme="minorHAnsi"/>
          <w:i/>
          <w:iCs/>
          <w:szCs w:val="22"/>
        </w:rPr>
        <w:t>To meet the basic eligibility requirements for DRF/DRAF funding consideration</w:t>
      </w:r>
      <w:r w:rsidR="00BD5D66" w:rsidRPr="00D44A0A">
        <w:rPr>
          <w:rFonts w:asciiTheme="minorHAnsi" w:hAnsiTheme="minorHAnsi" w:cstheme="minorHAnsi"/>
          <w:i/>
          <w:iCs/>
          <w:szCs w:val="22"/>
        </w:rPr>
        <w:t xml:space="preserve"> in 2021</w:t>
      </w:r>
      <w:r w:rsidRPr="00D44A0A">
        <w:rPr>
          <w:rFonts w:asciiTheme="minorHAnsi" w:hAnsiTheme="minorHAnsi" w:cstheme="minorHAnsi"/>
          <w:i/>
          <w:iCs/>
          <w:szCs w:val="22"/>
        </w:rPr>
        <w:t>, applicants must:</w:t>
      </w:r>
      <w:r w:rsidR="00A11EAE" w:rsidRPr="00D44A0A">
        <w:rPr>
          <w:rFonts w:asciiTheme="minorHAnsi" w:hAnsiTheme="minorHAnsi" w:cstheme="minorHAnsi"/>
          <w:i/>
          <w:iCs/>
          <w:szCs w:val="22"/>
        </w:rPr>
        <w:t xml:space="preserve">   </w:t>
      </w:r>
    </w:p>
    <w:p w14:paraId="68F98587" w14:textId="7EA3A673" w:rsidR="00512B06" w:rsidRPr="00035DDD" w:rsidRDefault="00D53827" w:rsidP="004B1722">
      <w:pPr>
        <w:pStyle w:val="bullet"/>
        <w:numPr>
          <w:ilvl w:val="0"/>
          <w:numId w:val="52"/>
        </w:numPr>
        <w:tabs>
          <w:tab w:val="left" w:pos="720"/>
        </w:tabs>
        <w:ind w:right="0"/>
        <w:jc w:val="both"/>
        <w:rPr>
          <w:rFonts w:asciiTheme="minorHAnsi" w:hAnsiTheme="minorHAnsi" w:cstheme="minorHAnsi"/>
          <w:i/>
          <w:szCs w:val="22"/>
        </w:rPr>
      </w:pPr>
      <w:r w:rsidRPr="00035DDD">
        <w:rPr>
          <w:rFonts w:asciiTheme="minorHAnsi" w:hAnsiTheme="minorHAnsi" w:cstheme="minorHAnsi"/>
          <w:szCs w:val="22"/>
        </w:rPr>
        <w:t>B</w:t>
      </w:r>
      <w:r w:rsidR="000032D1" w:rsidRPr="00035DDD">
        <w:rPr>
          <w:rFonts w:asciiTheme="minorHAnsi" w:hAnsiTheme="minorHAnsi" w:cstheme="minorHAnsi"/>
          <w:szCs w:val="22"/>
        </w:rPr>
        <w:t>e b</w:t>
      </w:r>
      <w:r w:rsidR="00512B06" w:rsidRPr="00035DDD">
        <w:rPr>
          <w:rFonts w:asciiTheme="minorHAnsi" w:hAnsiTheme="minorHAnsi" w:cstheme="minorHAnsi"/>
          <w:szCs w:val="22"/>
        </w:rPr>
        <w:t>ased in and conduct the majority of activities in a country targeted by the specific Round</w:t>
      </w:r>
      <w:r w:rsidR="0035597C">
        <w:rPr>
          <w:rFonts w:asciiTheme="minorHAnsi" w:hAnsiTheme="minorHAnsi" w:cstheme="minorHAnsi"/>
          <w:szCs w:val="22"/>
        </w:rPr>
        <w:t xml:space="preserve"> </w:t>
      </w:r>
      <w:r w:rsidR="00512B06" w:rsidRPr="00035DDD">
        <w:rPr>
          <w:rFonts w:asciiTheme="minorHAnsi" w:hAnsiTheme="minorHAnsi" w:cstheme="minorHAnsi"/>
          <w:szCs w:val="22"/>
        </w:rPr>
        <w:t>(above)</w:t>
      </w:r>
      <w:r w:rsidR="001008B9" w:rsidRPr="00035DDD">
        <w:rPr>
          <w:rFonts w:asciiTheme="minorHAnsi" w:hAnsiTheme="minorHAnsi" w:cstheme="minorHAnsi"/>
          <w:szCs w:val="22"/>
        </w:rPr>
        <w:t xml:space="preserve">; </w:t>
      </w:r>
    </w:p>
    <w:p w14:paraId="132EBB29" w14:textId="766174A2" w:rsidR="00E145DA" w:rsidRDefault="000032D1" w:rsidP="0057039F">
      <w:pPr>
        <w:pStyle w:val="bullet"/>
        <w:numPr>
          <w:ilvl w:val="0"/>
          <w:numId w:val="52"/>
        </w:numPr>
        <w:tabs>
          <w:tab w:val="left" w:pos="720"/>
        </w:tabs>
        <w:ind w:right="0"/>
        <w:jc w:val="both"/>
        <w:rPr>
          <w:rFonts w:asciiTheme="minorHAnsi" w:hAnsiTheme="minorHAnsi" w:cstheme="minorHAnsi"/>
          <w:szCs w:val="22"/>
        </w:rPr>
      </w:pPr>
      <w:r w:rsidRPr="00035DDD">
        <w:rPr>
          <w:rFonts w:asciiTheme="minorHAnsi" w:hAnsiTheme="minorHAnsi" w:cstheme="minorHAnsi"/>
          <w:szCs w:val="22"/>
        </w:rPr>
        <w:t>Be a l</w:t>
      </w:r>
      <w:r w:rsidR="00E145DA" w:rsidRPr="00035DDD">
        <w:rPr>
          <w:rFonts w:asciiTheme="minorHAnsi" w:hAnsiTheme="minorHAnsi" w:cstheme="minorHAnsi"/>
          <w:szCs w:val="22"/>
        </w:rPr>
        <w:t xml:space="preserve">egally registered non-governmental </w:t>
      </w:r>
      <w:r w:rsidR="00D44A0A">
        <w:rPr>
          <w:rFonts w:asciiTheme="minorHAnsi" w:hAnsiTheme="minorHAnsi" w:cstheme="minorHAnsi"/>
          <w:szCs w:val="22"/>
        </w:rPr>
        <w:t>OPD</w:t>
      </w:r>
      <w:r w:rsidR="00005251" w:rsidRPr="00035DDD">
        <w:rPr>
          <w:rStyle w:val="FootnoteReference"/>
          <w:rFonts w:asciiTheme="minorHAnsi" w:hAnsiTheme="minorHAnsi" w:cstheme="minorHAnsi"/>
          <w:szCs w:val="22"/>
        </w:rPr>
        <w:footnoteReference w:id="3"/>
      </w:r>
      <w:r w:rsidR="006472C8" w:rsidRPr="00035DDD">
        <w:rPr>
          <w:rFonts w:asciiTheme="minorHAnsi" w:hAnsiTheme="minorHAnsi" w:cstheme="minorHAnsi"/>
          <w:szCs w:val="22"/>
        </w:rPr>
        <w:t>,</w:t>
      </w:r>
      <w:r w:rsidR="00E145DA" w:rsidRPr="00035DDD">
        <w:rPr>
          <w:rFonts w:asciiTheme="minorHAnsi" w:hAnsiTheme="minorHAnsi" w:cstheme="minorHAnsi"/>
          <w:szCs w:val="22"/>
        </w:rPr>
        <w:t xml:space="preserve"> or </w:t>
      </w:r>
      <w:r w:rsidR="006472C8" w:rsidRPr="00035DDD">
        <w:rPr>
          <w:rFonts w:asciiTheme="minorHAnsi" w:hAnsiTheme="minorHAnsi" w:cstheme="minorHAnsi"/>
          <w:szCs w:val="22"/>
        </w:rPr>
        <w:t xml:space="preserve">a </w:t>
      </w:r>
      <w:r w:rsidR="00E145DA" w:rsidRPr="00035DDD">
        <w:rPr>
          <w:rFonts w:asciiTheme="minorHAnsi" w:hAnsiTheme="minorHAnsi" w:cstheme="minorHAnsi"/>
          <w:szCs w:val="22"/>
        </w:rPr>
        <w:t xml:space="preserve">group of </w:t>
      </w:r>
      <w:r w:rsidR="00D44A0A">
        <w:rPr>
          <w:rFonts w:asciiTheme="minorHAnsi" w:hAnsiTheme="minorHAnsi" w:cstheme="minorHAnsi"/>
          <w:szCs w:val="22"/>
        </w:rPr>
        <w:t>persons with disabilities</w:t>
      </w:r>
      <w:r w:rsidR="00D44A0A" w:rsidRPr="00035DDD">
        <w:rPr>
          <w:rFonts w:asciiTheme="minorHAnsi" w:hAnsiTheme="minorHAnsi" w:cstheme="minorHAnsi"/>
          <w:szCs w:val="22"/>
        </w:rPr>
        <w:t xml:space="preserve"> </w:t>
      </w:r>
      <w:r w:rsidR="00E145DA" w:rsidRPr="00035DDD">
        <w:rPr>
          <w:rFonts w:asciiTheme="minorHAnsi" w:hAnsiTheme="minorHAnsi" w:cstheme="minorHAnsi"/>
          <w:szCs w:val="22"/>
        </w:rPr>
        <w:t>acting under the fiscal sponsorship</w:t>
      </w:r>
      <w:r w:rsidR="00E145DA" w:rsidRPr="00035DDD">
        <w:rPr>
          <w:rStyle w:val="FootnoteReference"/>
          <w:rFonts w:asciiTheme="minorHAnsi" w:hAnsiTheme="minorHAnsi" w:cstheme="minorHAnsi"/>
          <w:szCs w:val="22"/>
        </w:rPr>
        <w:footnoteReference w:id="4"/>
      </w:r>
      <w:r w:rsidR="00E145DA" w:rsidRPr="00035DDD">
        <w:rPr>
          <w:rFonts w:asciiTheme="minorHAnsi" w:hAnsiTheme="minorHAnsi" w:cstheme="minorHAnsi"/>
          <w:szCs w:val="22"/>
        </w:rPr>
        <w:t xml:space="preserve"> </w:t>
      </w:r>
      <w:r w:rsidR="00FB39BE" w:rsidRPr="00035DDD">
        <w:rPr>
          <w:rFonts w:asciiTheme="minorHAnsi" w:hAnsiTheme="minorHAnsi" w:cstheme="minorHAnsi"/>
          <w:szCs w:val="22"/>
        </w:rPr>
        <w:t xml:space="preserve">of </w:t>
      </w:r>
      <w:r w:rsidR="00D25DEB" w:rsidRPr="00035DDD">
        <w:rPr>
          <w:rFonts w:asciiTheme="minorHAnsi" w:hAnsiTheme="minorHAnsi" w:cstheme="minorHAnsi"/>
          <w:szCs w:val="22"/>
        </w:rPr>
        <w:t xml:space="preserve">a </w:t>
      </w:r>
      <w:r w:rsidR="00FB39BE" w:rsidRPr="00035DDD">
        <w:rPr>
          <w:rFonts w:asciiTheme="minorHAnsi" w:hAnsiTheme="minorHAnsi" w:cstheme="minorHAnsi"/>
          <w:szCs w:val="22"/>
        </w:rPr>
        <w:t>registered non-governmental organization</w:t>
      </w:r>
      <w:r w:rsidR="00A17869">
        <w:rPr>
          <w:rFonts w:asciiTheme="minorHAnsi" w:hAnsiTheme="minorHAnsi" w:cstheme="minorHAnsi"/>
          <w:szCs w:val="22"/>
        </w:rPr>
        <w:t xml:space="preserve">; and </w:t>
      </w:r>
    </w:p>
    <w:p w14:paraId="76E7EEFC" w14:textId="3C4FBC38" w:rsidR="00A17869" w:rsidRPr="00035DDD" w:rsidRDefault="00055187" w:rsidP="0057039F">
      <w:pPr>
        <w:pStyle w:val="bullet"/>
        <w:numPr>
          <w:ilvl w:val="0"/>
          <w:numId w:val="52"/>
        </w:numPr>
        <w:tabs>
          <w:tab w:val="left" w:pos="720"/>
        </w:tabs>
        <w:ind w:right="0"/>
        <w:jc w:val="both"/>
        <w:rPr>
          <w:rFonts w:asciiTheme="minorHAnsi" w:hAnsiTheme="minorHAnsi" w:cstheme="minorHAnsi"/>
          <w:szCs w:val="22"/>
        </w:rPr>
      </w:pPr>
      <w:r>
        <w:rPr>
          <w:rFonts w:asciiTheme="minorHAnsi" w:hAnsiTheme="minorHAnsi" w:cstheme="minorHAnsi"/>
          <w:szCs w:val="22"/>
        </w:rPr>
        <w:t>Be invited</w:t>
      </w:r>
      <w:r w:rsidR="00A17869">
        <w:rPr>
          <w:rFonts w:asciiTheme="minorHAnsi" w:hAnsiTheme="minorHAnsi" w:cstheme="minorHAnsi"/>
          <w:szCs w:val="22"/>
        </w:rPr>
        <w:t xml:space="preserve"> to apply</w:t>
      </w:r>
      <w:r w:rsidR="00662E35">
        <w:rPr>
          <w:rFonts w:asciiTheme="minorHAnsi" w:hAnsiTheme="minorHAnsi" w:cstheme="minorHAnsi"/>
          <w:szCs w:val="22"/>
        </w:rPr>
        <w:t xml:space="preserve">, </w:t>
      </w:r>
      <w:r w:rsidR="00A17869">
        <w:rPr>
          <w:rFonts w:asciiTheme="minorHAnsi" w:hAnsiTheme="minorHAnsi" w:cstheme="minorHAnsi"/>
          <w:szCs w:val="22"/>
        </w:rPr>
        <w:t xml:space="preserve">if from </w:t>
      </w:r>
      <w:r>
        <w:rPr>
          <w:rFonts w:asciiTheme="minorHAnsi" w:hAnsiTheme="minorHAnsi" w:cstheme="minorHAnsi"/>
          <w:szCs w:val="22"/>
        </w:rPr>
        <w:t>Nigeria</w:t>
      </w:r>
      <w:r w:rsidR="00A17869">
        <w:rPr>
          <w:rFonts w:asciiTheme="minorHAnsi" w:hAnsiTheme="minorHAnsi" w:cstheme="minorHAnsi"/>
          <w:szCs w:val="22"/>
        </w:rPr>
        <w:t>, Indonesia, or Malawi</w:t>
      </w:r>
      <w:r w:rsidR="00D74564">
        <w:rPr>
          <w:rFonts w:asciiTheme="minorHAnsi" w:hAnsiTheme="minorHAnsi" w:cstheme="minorHAnsi"/>
          <w:szCs w:val="22"/>
        </w:rPr>
        <w:t xml:space="preserve"> (in Round 1), or from </w:t>
      </w:r>
      <w:r w:rsidR="00D74564" w:rsidRPr="009670E3">
        <w:rPr>
          <w:rFonts w:asciiTheme="minorHAnsi" w:hAnsiTheme="minorHAnsi" w:cstheme="minorHAnsi"/>
          <w:bCs/>
          <w:szCs w:val="22"/>
          <w:lang w:val="en"/>
        </w:rPr>
        <w:t>Haiti</w:t>
      </w:r>
      <w:r w:rsidR="00D74564">
        <w:rPr>
          <w:rFonts w:asciiTheme="minorHAnsi" w:hAnsiTheme="minorHAnsi" w:cstheme="minorHAnsi"/>
          <w:bCs/>
          <w:szCs w:val="22"/>
          <w:lang w:val="en"/>
        </w:rPr>
        <w:t xml:space="preserve">, </w:t>
      </w:r>
      <w:r w:rsidR="00D74564" w:rsidRPr="009670E3">
        <w:rPr>
          <w:rFonts w:asciiTheme="minorHAnsi" w:hAnsiTheme="minorHAnsi" w:cstheme="minorHAnsi"/>
          <w:bCs/>
          <w:szCs w:val="22"/>
          <w:lang w:val="en"/>
        </w:rPr>
        <w:t>Rwanda</w:t>
      </w:r>
      <w:r w:rsidR="00D74564">
        <w:rPr>
          <w:rFonts w:asciiTheme="minorHAnsi" w:hAnsiTheme="minorHAnsi" w:cstheme="minorHAnsi"/>
          <w:bCs/>
          <w:szCs w:val="22"/>
          <w:lang w:val="en"/>
        </w:rPr>
        <w:t xml:space="preserve">, and </w:t>
      </w:r>
      <w:r w:rsidR="00D74564" w:rsidRPr="009670E3">
        <w:rPr>
          <w:rFonts w:asciiTheme="minorHAnsi" w:hAnsiTheme="minorHAnsi" w:cstheme="minorHAnsi"/>
          <w:bCs/>
          <w:szCs w:val="22"/>
          <w:lang w:val="en"/>
        </w:rPr>
        <w:t>Uganda</w:t>
      </w:r>
      <w:r w:rsidR="00D74564">
        <w:rPr>
          <w:rFonts w:asciiTheme="minorHAnsi" w:hAnsiTheme="minorHAnsi" w:cstheme="minorHAnsi"/>
          <w:bCs/>
          <w:szCs w:val="22"/>
          <w:lang w:val="en"/>
        </w:rPr>
        <w:t xml:space="preserve"> (in Round 2)</w:t>
      </w:r>
      <w:r w:rsidR="00662E35">
        <w:rPr>
          <w:rFonts w:asciiTheme="minorHAnsi" w:hAnsiTheme="minorHAnsi" w:cstheme="minorHAnsi"/>
          <w:szCs w:val="22"/>
        </w:rPr>
        <w:t xml:space="preserve">. </w:t>
      </w:r>
      <w:r w:rsidR="00662E35">
        <w:rPr>
          <w:rFonts w:asciiTheme="minorHAnsi" w:hAnsiTheme="minorHAnsi" w:cstheme="minorHAnsi"/>
          <w:bCs/>
          <w:szCs w:val="22"/>
          <w:lang w:val="en"/>
        </w:rPr>
        <w:t xml:space="preserve">Invitations will </w:t>
      </w:r>
      <w:r w:rsidR="00D74564">
        <w:rPr>
          <w:rFonts w:asciiTheme="minorHAnsi" w:hAnsiTheme="minorHAnsi" w:cstheme="minorHAnsi"/>
          <w:bCs/>
          <w:szCs w:val="22"/>
          <w:lang w:val="en"/>
        </w:rPr>
        <w:t>be extended to most</w:t>
      </w:r>
      <w:r w:rsidR="00662E35">
        <w:rPr>
          <w:rFonts w:asciiTheme="minorHAnsi" w:hAnsiTheme="minorHAnsi" w:cstheme="minorHAnsi"/>
          <w:bCs/>
          <w:szCs w:val="22"/>
          <w:lang w:val="en"/>
        </w:rPr>
        <w:t xml:space="preserve"> current grantees, as well as </w:t>
      </w:r>
      <w:r w:rsidR="003C52C0">
        <w:rPr>
          <w:rFonts w:asciiTheme="minorHAnsi" w:hAnsiTheme="minorHAnsi" w:cstheme="minorHAnsi"/>
          <w:bCs/>
          <w:szCs w:val="22"/>
          <w:lang w:val="en"/>
        </w:rPr>
        <w:t xml:space="preserve">to </w:t>
      </w:r>
      <w:r w:rsidR="00662E35">
        <w:rPr>
          <w:rFonts w:asciiTheme="minorHAnsi" w:hAnsiTheme="minorHAnsi" w:cstheme="minorHAnsi"/>
          <w:bCs/>
          <w:szCs w:val="22"/>
          <w:lang w:val="en"/>
        </w:rPr>
        <w:t xml:space="preserve">new applicants that are </w:t>
      </w:r>
      <w:r w:rsidR="00662E35" w:rsidRPr="009670E3">
        <w:rPr>
          <w:rFonts w:asciiTheme="minorHAnsi" w:hAnsiTheme="minorHAnsi" w:cstheme="minorHAnsi"/>
          <w:bCs/>
          <w:szCs w:val="22"/>
          <w:lang w:val="en"/>
        </w:rPr>
        <w:t>organizations of women with disabilities and</w:t>
      </w:r>
      <w:r w:rsidR="003C52C0">
        <w:rPr>
          <w:rFonts w:asciiTheme="minorHAnsi" w:hAnsiTheme="minorHAnsi" w:cstheme="minorHAnsi"/>
          <w:bCs/>
          <w:szCs w:val="22"/>
          <w:lang w:val="en"/>
        </w:rPr>
        <w:t>/or</w:t>
      </w:r>
      <w:r w:rsidR="00662E35" w:rsidRPr="009670E3">
        <w:rPr>
          <w:rFonts w:asciiTheme="minorHAnsi" w:hAnsiTheme="minorHAnsi" w:cstheme="minorHAnsi"/>
          <w:bCs/>
          <w:szCs w:val="22"/>
          <w:lang w:val="en"/>
        </w:rPr>
        <w:t xml:space="preserve"> LGBTI persons with disabilities</w:t>
      </w:r>
      <w:r w:rsidR="00662E35">
        <w:rPr>
          <w:rFonts w:asciiTheme="minorHAnsi" w:hAnsiTheme="minorHAnsi" w:cstheme="minorHAnsi"/>
          <w:bCs/>
          <w:szCs w:val="22"/>
          <w:lang w:val="en"/>
        </w:rPr>
        <w:t xml:space="preserve">. Focusing our 2021 grantmaking in this way </w:t>
      </w:r>
      <w:r w:rsidR="00BD5D66">
        <w:rPr>
          <w:rFonts w:asciiTheme="minorHAnsi" w:hAnsiTheme="minorHAnsi" w:cstheme="minorHAnsi"/>
          <w:bCs/>
          <w:szCs w:val="22"/>
          <w:lang w:val="en"/>
        </w:rPr>
        <w:t>responds</w:t>
      </w:r>
      <w:r w:rsidR="00662E35">
        <w:rPr>
          <w:rFonts w:asciiTheme="minorHAnsi" w:hAnsiTheme="minorHAnsi" w:cstheme="minorHAnsi"/>
          <w:bCs/>
          <w:szCs w:val="22"/>
          <w:lang w:val="en"/>
        </w:rPr>
        <w:t xml:space="preserve"> to </w:t>
      </w:r>
      <w:r w:rsidR="00BD5D66">
        <w:rPr>
          <w:rFonts w:asciiTheme="minorHAnsi" w:hAnsiTheme="minorHAnsi" w:cstheme="minorHAnsi"/>
          <w:bCs/>
          <w:szCs w:val="22"/>
          <w:lang w:val="en"/>
        </w:rPr>
        <w:t xml:space="preserve">the </w:t>
      </w:r>
      <w:r w:rsidR="00662E35">
        <w:rPr>
          <w:rFonts w:asciiTheme="minorHAnsi" w:hAnsiTheme="minorHAnsi" w:cstheme="minorHAnsi"/>
          <w:bCs/>
          <w:szCs w:val="22"/>
          <w:lang w:val="en"/>
        </w:rPr>
        <w:t>pandemic realit</w:t>
      </w:r>
      <w:r w:rsidR="00BD5D66">
        <w:rPr>
          <w:rFonts w:asciiTheme="minorHAnsi" w:hAnsiTheme="minorHAnsi" w:cstheme="minorHAnsi"/>
          <w:bCs/>
          <w:szCs w:val="22"/>
          <w:lang w:val="en"/>
        </w:rPr>
        <w:t xml:space="preserve">y of increasing </w:t>
      </w:r>
      <w:r w:rsidR="00662E35">
        <w:rPr>
          <w:rFonts w:asciiTheme="minorHAnsi" w:hAnsiTheme="minorHAnsi" w:cstheme="minorHAnsi"/>
          <w:bCs/>
          <w:szCs w:val="22"/>
          <w:lang w:val="en"/>
        </w:rPr>
        <w:t xml:space="preserve">gender-based violence and other human rights violations affecting these groups. </w:t>
      </w:r>
      <w:r w:rsidR="00D44A0A">
        <w:rPr>
          <w:rFonts w:asciiTheme="minorHAnsi" w:hAnsiTheme="minorHAnsi" w:cstheme="minorHAnsi"/>
          <w:bCs/>
          <w:szCs w:val="22"/>
          <w:lang w:val="en"/>
        </w:rPr>
        <w:t>(</w:t>
      </w:r>
      <w:r w:rsidR="00662E35">
        <w:rPr>
          <w:rFonts w:asciiTheme="minorHAnsi" w:hAnsiTheme="minorHAnsi" w:cstheme="minorHAnsi"/>
          <w:bCs/>
          <w:szCs w:val="22"/>
          <w:lang w:val="en"/>
        </w:rPr>
        <w:t xml:space="preserve">Please refer to the </w:t>
      </w:r>
      <w:r w:rsidR="00662E35" w:rsidRPr="0084036C">
        <w:rPr>
          <w:rFonts w:asciiTheme="minorHAnsi" w:hAnsiTheme="minorHAnsi" w:cstheme="minorHAnsi"/>
          <w:szCs w:val="22"/>
        </w:rPr>
        <w:t xml:space="preserve">DRF/DRAF </w:t>
      </w:r>
      <w:hyperlink r:id="rId16" w:history="1">
        <w:r w:rsidR="00662E35" w:rsidRPr="00AF175E">
          <w:rPr>
            <w:rStyle w:val="Hyperlink"/>
            <w:rFonts w:asciiTheme="minorHAnsi" w:hAnsiTheme="minorHAnsi" w:cstheme="minorHAnsi"/>
            <w:szCs w:val="22"/>
          </w:rPr>
          <w:t>Gender Guidelines</w:t>
        </w:r>
      </w:hyperlink>
      <w:r w:rsidR="00662E35">
        <w:rPr>
          <w:rStyle w:val="Hyperlink"/>
          <w:rFonts w:asciiTheme="minorHAnsi" w:hAnsiTheme="minorHAnsi" w:cstheme="minorHAnsi"/>
          <w:szCs w:val="22"/>
        </w:rPr>
        <w:t xml:space="preserve"> for more information about our </w:t>
      </w:r>
      <w:r w:rsidR="00662E35">
        <w:rPr>
          <w:rFonts w:asciiTheme="minorHAnsi" w:hAnsiTheme="minorHAnsi" w:cstheme="minorHAnsi"/>
          <w:bCs/>
          <w:szCs w:val="22"/>
          <w:lang w:val="en"/>
        </w:rPr>
        <w:t>commitment to intersectional equality and SOGIESC diversity.</w:t>
      </w:r>
      <w:r w:rsidR="00D44A0A">
        <w:rPr>
          <w:rFonts w:ascii="Calibri" w:eastAsia="Times New Roman" w:hAnsi="Calibri" w:cs="Calibri"/>
          <w:szCs w:val="22"/>
        </w:rPr>
        <w:t>)</w:t>
      </w:r>
    </w:p>
    <w:p w14:paraId="235C7338" w14:textId="13411E91" w:rsidR="001332E5" w:rsidRPr="009670E3" w:rsidRDefault="001332E5" w:rsidP="001332E5">
      <w:pPr>
        <w:pStyle w:val="bullet"/>
        <w:numPr>
          <w:ilvl w:val="0"/>
          <w:numId w:val="0"/>
        </w:numPr>
        <w:tabs>
          <w:tab w:val="left" w:pos="720"/>
        </w:tabs>
        <w:ind w:left="720" w:right="0" w:hanging="360"/>
        <w:jc w:val="both"/>
        <w:rPr>
          <w:rFonts w:asciiTheme="minorHAnsi" w:hAnsiTheme="minorHAnsi" w:cstheme="minorHAnsi"/>
          <w:szCs w:val="22"/>
        </w:rPr>
      </w:pPr>
    </w:p>
    <w:p w14:paraId="2FFB084A" w14:textId="6C3B9F86" w:rsidR="009670E3" w:rsidRPr="0060350B" w:rsidRDefault="009670E3" w:rsidP="009670E3">
      <w:pPr>
        <w:pStyle w:val="Heading2"/>
        <w:pBdr>
          <w:bottom w:val="single" w:sz="4" w:space="1" w:color="auto"/>
        </w:pBdr>
        <w:jc w:val="both"/>
        <w:rPr>
          <w:rFonts w:asciiTheme="minorHAnsi" w:hAnsiTheme="minorHAnsi" w:cstheme="minorHAnsi"/>
        </w:rPr>
      </w:pPr>
      <w:bookmarkStart w:id="19" w:name="FundingStreams"/>
      <w:r>
        <w:rPr>
          <w:rFonts w:eastAsia="Calibri" w:cs="Calibri"/>
        </w:rPr>
        <w:t xml:space="preserve">DRF/DRAF FUNDING STREAMS </w:t>
      </w:r>
    </w:p>
    <w:bookmarkEnd w:id="19"/>
    <w:p w14:paraId="1F4961CE" w14:textId="1B3CA053" w:rsidR="009670E3" w:rsidRPr="009670E3" w:rsidRDefault="001332E5" w:rsidP="001332E5">
      <w:pPr>
        <w:pBdr>
          <w:bottom w:val="single" w:sz="4" w:space="1" w:color="000000"/>
        </w:pBdr>
        <w:jc w:val="both"/>
        <w:rPr>
          <w:rFonts w:ascii="Calibri" w:eastAsia="Calibri" w:hAnsi="Calibri" w:cs="Calibri"/>
          <w:szCs w:val="22"/>
        </w:rPr>
      </w:pPr>
      <w:r w:rsidRPr="0029727D">
        <w:rPr>
          <w:rFonts w:ascii="Calibri" w:eastAsia="Calibri" w:hAnsi="Calibri" w:cs="Calibri"/>
          <w:i/>
          <w:iCs/>
          <w:szCs w:val="22"/>
        </w:rPr>
        <w:t>DRF and DRAF currently administer three funding streams: </w:t>
      </w:r>
      <w:r w:rsidRPr="0029727D">
        <w:rPr>
          <w:rFonts w:ascii="Calibri" w:eastAsia="Calibri" w:hAnsi="Calibri" w:cs="Calibri"/>
          <w:b/>
          <w:bCs/>
          <w:i/>
          <w:iCs/>
          <w:szCs w:val="22"/>
        </w:rPr>
        <w:t>Small Grants, Mid-Level Coalition Grants, </w:t>
      </w:r>
      <w:r w:rsidRPr="0029727D">
        <w:rPr>
          <w:rFonts w:ascii="Calibri" w:eastAsia="Calibri" w:hAnsi="Calibri" w:cs="Calibri"/>
          <w:i/>
          <w:iCs/>
          <w:szCs w:val="22"/>
        </w:rPr>
        <w:t>and </w:t>
      </w:r>
      <w:r w:rsidRPr="0029727D">
        <w:rPr>
          <w:rFonts w:ascii="Calibri" w:eastAsia="Calibri" w:hAnsi="Calibri" w:cs="Calibri"/>
          <w:b/>
          <w:bCs/>
          <w:i/>
          <w:iCs/>
          <w:szCs w:val="22"/>
        </w:rPr>
        <w:t>National Coalition Grants</w:t>
      </w:r>
      <w:r w:rsidRPr="0029727D">
        <w:rPr>
          <w:rFonts w:ascii="Calibri" w:eastAsia="Calibri" w:hAnsi="Calibri" w:cs="Calibri"/>
          <w:i/>
          <w:iCs/>
          <w:szCs w:val="22"/>
        </w:rPr>
        <w:t>, as described below</w:t>
      </w:r>
      <w:r w:rsidR="00FB39BE" w:rsidRPr="0029727D">
        <w:rPr>
          <w:rFonts w:ascii="Calibri" w:eastAsia="Calibri" w:hAnsi="Calibri" w:cs="Calibri"/>
          <w:i/>
          <w:iCs/>
          <w:szCs w:val="22"/>
        </w:rPr>
        <w:t>.</w:t>
      </w:r>
      <w:r w:rsidR="0029727D">
        <w:rPr>
          <w:rFonts w:ascii="Calibri" w:eastAsia="Calibri" w:hAnsi="Calibri" w:cs="Calibri"/>
          <w:szCs w:val="22"/>
        </w:rPr>
        <w:t xml:space="preserve"> </w:t>
      </w:r>
      <w:r w:rsidR="0029727D">
        <w:rPr>
          <w:rFonts w:asciiTheme="minorHAnsi" w:hAnsiTheme="minorHAnsi" w:cstheme="minorHAnsi"/>
          <w:bCs/>
          <w:i/>
          <w:szCs w:val="22"/>
        </w:rPr>
        <w:t xml:space="preserve">Please note that all </w:t>
      </w:r>
      <w:r w:rsidR="0029727D" w:rsidRPr="00AF175E">
        <w:rPr>
          <w:rFonts w:asciiTheme="minorHAnsi" w:hAnsiTheme="minorHAnsi" w:cstheme="minorHAnsi"/>
          <w:bCs/>
          <w:i/>
          <w:szCs w:val="22"/>
        </w:rPr>
        <w:t xml:space="preserve">proposals must explicitly promote the CRPD and specify the </w:t>
      </w:r>
      <w:r w:rsidR="0029727D">
        <w:rPr>
          <w:rFonts w:asciiTheme="minorHAnsi" w:hAnsiTheme="minorHAnsi" w:cstheme="minorHAnsi"/>
          <w:bCs/>
          <w:i/>
          <w:szCs w:val="22"/>
        </w:rPr>
        <w:t>A</w:t>
      </w:r>
      <w:r w:rsidR="0029727D" w:rsidRPr="00AF175E">
        <w:rPr>
          <w:rFonts w:asciiTheme="minorHAnsi" w:hAnsiTheme="minorHAnsi" w:cstheme="minorHAnsi"/>
          <w:bCs/>
          <w:i/>
          <w:szCs w:val="22"/>
        </w:rPr>
        <w:t xml:space="preserve">rticle(s) </w:t>
      </w:r>
      <w:r w:rsidR="001A03B2">
        <w:rPr>
          <w:rFonts w:asciiTheme="minorHAnsi" w:hAnsiTheme="minorHAnsi" w:cstheme="minorHAnsi"/>
          <w:bCs/>
          <w:i/>
          <w:szCs w:val="22"/>
        </w:rPr>
        <w:t>being addressed</w:t>
      </w:r>
      <w:r w:rsidR="0029727D" w:rsidRPr="00AF175E">
        <w:rPr>
          <w:rFonts w:asciiTheme="minorHAnsi" w:hAnsiTheme="minorHAnsi" w:cstheme="minorHAnsi"/>
          <w:bCs/>
          <w:i/>
          <w:szCs w:val="22"/>
        </w:rPr>
        <w:t xml:space="preserve">. If a project is addressing implementation of the SDGs or GDS18 Commitments, </w:t>
      </w:r>
      <w:r w:rsidR="001A03B2">
        <w:rPr>
          <w:rFonts w:asciiTheme="minorHAnsi" w:hAnsiTheme="minorHAnsi" w:cstheme="minorHAnsi"/>
          <w:bCs/>
          <w:i/>
          <w:szCs w:val="22"/>
        </w:rPr>
        <w:t>the</w:t>
      </w:r>
      <w:r w:rsidR="0029727D">
        <w:rPr>
          <w:rFonts w:asciiTheme="minorHAnsi" w:hAnsiTheme="minorHAnsi" w:cstheme="minorHAnsi"/>
          <w:bCs/>
          <w:i/>
          <w:szCs w:val="22"/>
        </w:rPr>
        <w:t xml:space="preserve"> </w:t>
      </w:r>
      <w:r w:rsidR="0029727D">
        <w:rPr>
          <w:rFonts w:asciiTheme="minorHAnsi" w:hAnsiTheme="minorHAnsi" w:cstheme="minorHAnsi"/>
          <w:bCs/>
          <w:i/>
          <w:szCs w:val="22"/>
        </w:rPr>
        <w:lastRenderedPageBreak/>
        <w:t>specific</w:t>
      </w:r>
      <w:r w:rsidR="0029727D" w:rsidRPr="00AF175E">
        <w:rPr>
          <w:rFonts w:asciiTheme="minorHAnsi" w:hAnsiTheme="minorHAnsi" w:cstheme="minorHAnsi"/>
          <w:bCs/>
          <w:i/>
          <w:szCs w:val="22"/>
        </w:rPr>
        <w:t xml:space="preserve"> Goals or Commitments</w:t>
      </w:r>
      <w:r w:rsidR="001A03B2">
        <w:rPr>
          <w:rFonts w:asciiTheme="minorHAnsi" w:hAnsiTheme="minorHAnsi" w:cstheme="minorHAnsi"/>
          <w:bCs/>
          <w:i/>
          <w:szCs w:val="22"/>
        </w:rPr>
        <w:t xml:space="preserve"> should be referenced</w:t>
      </w:r>
      <w:r w:rsidR="0029727D" w:rsidRPr="00AF175E">
        <w:rPr>
          <w:rFonts w:asciiTheme="minorHAnsi" w:hAnsiTheme="minorHAnsi" w:cstheme="minorHAnsi"/>
          <w:bCs/>
          <w:i/>
          <w:szCs w:val="22"/>
        </w:rPr>
        <w:t>. Cross-disability and other partnerships are encouraged, particularly those that strengthen marginalized sectors of the disability community. A</w:t>
      </w:r>
      <w:r w:rsidR="0029727D">
        <w:rPr>
          <w:rFonts w:asciiTheme="minorHAnsi" w:hAnsiTheme="minorHAnsi" w:cstheme="minorHAnsi"/>
          <w:bCs/>
          <w:i/>
          <w:szCs w:val="22"/>
        </w:rPr>
        <w:t>dditionally, a</w:t>
      </w:r>
      <w:r w:rsidR="0029727D" w:rsidRPr="00AF175E">
        <w:rPr>
          <w:rFonts w:asciiTheme="minorHAnsi" w:hAnsiTheme="minorHAnsi" w:cstheme="minorHAnsi"/>
          <w:bCs/>
          <w:i/>
          <w:szCs w:val="22"/>
        </w:rPr>
        <w:t>ll proposals should take COVID-19 implications into consideration, especially the disproportionate impacts of the pandemic and related socio-economic effects on marginalized groups.</w:t>
      </w:r>
    </w:p>
    <w:p w14:paraId="7128CE47" w14:textId="77777777" w:rsidR="009670E3" w:rsidRDefault="009670E3" w:rsidP="001332E5">
      <w:pPr>
        <w:pBdr>
          <w:bottom w:val="single" w:sz="4" w:space="1" w:color="000000"/>
        </w:pBdr>
        <w:jc w:val="both"/>
      </w:pPr>
    </w:p>
    <w:p w14:paraId="527BDA47" w14:textId="228F5E7E" w:rsidR="001332E5" w:rsidRDefault="00050B38" w:rsidP="001332E5">
      <w:pPr>
        <w:pBdr>
          <w:bottom w:val="single" w:sz="4" w:space="1" w:color="000000"/>
        </w:pBdr>
        <w:jc w:val="both"/>
        <w:rPr>
          <w:rFonts w:ascii="Calibri" w:eastAsia="Calibri" w:hAnsi="Calibri" w:cs="Calibri"/>
          <w:color w:val="0000FF"/>
          <w:sz w:val="24"/>
        </w:rPr>
      </w:pPr>
      <w:sdt>
        <w:sdtPr>
          <w:tag w:val="goog_rdk_4"/>
          <w:id w:val="-1229374889"/>
        </w:sdtPr>
        <w:sdtEndPr/>
        <w:sdtContent/>
      </w:sdt>
      <w:r w:rsidR="001332E5">
        <w:rPr>
          <w:rFonts w:ascii="Calibri" w:eastAsia="Calibri" w:hAnsi="Calibri" w:cs="Calibri"/>
          <w:b/>
          <w:color w:val="0000FF"/>
          <w:sz w:val="24"/>
        </w:rPr>
        <w:t xml:space="preserve">SMALL GRANTS </w:t>
      </w:r>
    </w:p>
    <w:p w14:paraId="7471A43D" w14:textId="4337A7F8" w:rsidR="001332E5" w:rsidRPr="005678EC" w:rsidRDefault="001332E5" w:rsidP="001332E5">
      <w:pPr>
        <w:jc w:val="both"/>
        <w:rPr>
          <w:rFonts w:ascii="Calibri" w:eastAsia="Calibri" w:hAnsi="Calibri" w:cs="Calibri"/>
          <w:szCs w:val="22"/>
        </w:rPr>
      </w:pPr>
      <w:r w:rsidRPr="005678EC">
        <w:rPr>
          <w:rFonts w:ascii="Calibri" w:eastAsia="Calibri" w:hAnsi="Calibri" w:cs="Calibri"/>
          <w:szCs w:val="22"/>
        </w:rPr>
        <w:t xml:space="preserve">The Small Grants funding stream supports growth of a broader and more diverse disability movement to advance the </w:t>
      </w:r>
      <w:hyperlink r:id="rId17" w:history="1">
        <w:r w:rsidRPr="003E2E98">
          <w:rPr>
            <w:rStyle w:val="Hyperlink"/>
            <w:rFonts w:ascii="Calibri" w:eastAsia="Calibri" w:hAnsi="Calibri" w:cs="Calibri"/>
            <w:szCs w:val="22"/>
          </w:rPr>
          <w:t>Convention on the Rights of Persons with Disabilities (CRPD)</w:t>
        </w:r>
      </w:hyperlink>
      <w:r w:rsidRPr="005678EC">
        <w:rPr>
          <w:rFonts w:ascii="Calibri" w:eastAsia="Calibri" w:hAnsi="Calibri" w:cs="Calibri"/>
          <w:szCs w:val="22"/>
        </w:rPr>
        <w:t xml:space="preserve"> and the </w:t>
      </w:r>
      <w:hyperlink r:id="rId18">
        <w:r w:rsidRPr="005678EC">
          <w:rPr>
            <w:rFonts w:ascii="Calibri" w:eastAsia="Calibri" w:hAnsi="Calibri" w:cs="Calibri"/>
            <w:color w:val="0000FF"/>
            <w:szCs w:val="22"/>
            <w:u w:val="single"/>
          </w:rPr>
          <w:t>Sustainable Development Goals</w:t>
        </w:r>
      </w:hyperlink>
      <w:r w:rsidRPr="005678EC">
        <w:rPr>
          <w:rFonts w:ascii="Calibri" w:eastAsia="Calibri" w:hAnsi="Calibri" w:cs="Calibri"/>
          <w:color w:val="0000FF"/>
          <w:szCs w:val="22"/>
          <w:u w:val="single"/>
        </w:rPr>
        <w:t xml:space="preserve"> (SDGs)</w:t>
      </w:r>
      <w:r w:rsidRPr="005678EC">
        <w:rPr>
          <w:rFonts w:ascii="Calibri" w:eastAsia="Calibri" w:hAnsi="Calibri" w:cs="Calibri"/>
          <w:szCs w:val="22"/>
        </w:rPr>
        <w:t xml:space="preserve"> at local levels. </w:t>
      </w:r>
      <w:r w:rsidR="00D74564">
        <w:rPr>
          <w:rFonts w:ascii="Calibri" w:eastAsia="Calibri" w:hAnsi="Calibri" w:cs="Calibri"/>
          <w:szCs w:val="22"/>
        </w:rPr>
        <w:t>OPD</w:t>
      </w:r>
      <w:r w:rsidRPr="005678EC">
        <w:rPr>
          <w:rFonts w:ascii="Calibri" w:eastAsia="Calibri" w:hAnsi="Calibri" w:cs="Calibri"/>
          <w:szCs w:val="22"/>
        </w:rPr>
        <w:t xml:space="preserve">s can use funds from DRF/DRAF to strengthen the capacity of persons with disabilities to participate more actively in decision-making processes regarding CRPD implementation and monitoring or to advocate for the advancement of rights defined in specific articles of the CRPD. In addition, this funding stream supports </w:t>
      </w:r>
      <w:r w:rsidR="00D74564">
        <w:rPr>
          <w:rFonts w:ascii="Calibri" w:eastAsia="Calibri" w:hAnsi="Calibri" w:cs="Calibri"/>
          <w:szCs w:val="22"/>
        </w:rPr>
        <w:t>OPD</w:t>
      </w:r>
      <w:r w:rsidRPr="005678EC">
        <w:rPr>
          <w:rFonts w:ascii="Calibri" w:eastAsia="Calibri" w:hAnsi="Calibri" w:cs="Calibri"/>
          <w:szCs w:val="22"/>
        </w:rPr>
        <w:t>s to participate in and influence decision-making processes and budgets related to implementation of the SDGs to ensure development efforts</w:t>
      </w:r>
      <w:r w:rsidR="00EF1FFF">
        <w:rPr>
          <w:rFonts w:ascii="Calibri" w:eastAsia="Calibri" w:hAnsi="Calibri" w:cs="Calibri"/>
          <w:szCs w:val="22"/>
        </w:rPr>
        <w:t>, particularly in response to the COVID-19 pandemic,</w:t>
      </w:r>
      <w:r w:rsidRPr="005678EC">
        <w:rPr>
          <w:rFonts w:ascii="Calibri" w:eastAsia="Calibri" w:hAnsi="Calibri" w:cs="Calibri"/>
          <w:szCs w:val="22"/>
        </w:rPr>
        <w:t xml:space="preserve"> include all persons with disabilities. While DRF/DRAF welcomes applications from any </w:t>
      </w:r>
      <w:r w:rsidR="00D74564">
        <w:rPr>
          <w:rFonts w:ascii="Calibri" w:eastAsia="Calibri" w:hAnsi="Calibri" w:cs="Calibri"/>
          <w:szCs w:val="22"/>
        </w:rPr>
        <w:t>OPD</w:t>
      </w:r>
      <w:r w:rsidRPr="005678EC">
        <w:rPr>
          <w:rFonts w:ascii="Calibri" w:eastAsia="Calibri" w:hAnsi="Calibri" w:cs="Calibri"/>
          <w:szCs w:val="22"/>
        </w:rPr>
        <w:t>s, grassroots (rural), emergent (newly established) and more marginalized groups are especially encouraged to apply for grants in this category. </w:t>
      </w:r>
    </w:p>
    <w:p w14:paraId="46B6BF2E" w14:textId="77777777" w:rsidR="001332E5" w:rsidRPr="005678EC" w:rsidRDefault="001332E5" w:rsidP="001332E5">
      <w:pPr>
        <w:pStyle w:val="Heading2"/>
        <w:jc w:val="both"/>
        <w:rPr>
          <w:rFonts w:eastAsia="Calibri" w:cs="Calibri"/>
          <w:color w:val="E36C0A"/>
          <w:sz w:val="22"/>
          <w:szCs w:val="22"/>
        </w:rPr>
      </w:pPr>
      <w:bookmarkStart w:id="20" w:name="_heading=h.1t3h5sf" w:colFirst="0" w:colLast="0"/>
      <w:bookmarkEnd w:id="20"/>
    </w:p>
    <w:p w14:paraId="6BD12DD6" w14:textId="6FFFAA95" w:rsidR="001332E5" w:rsidRPr="005678EC" w:rsidRDefault="683D5638" w:rsidP="683D5638">
      <w:pPr>
        <w:jc w:val="both"/>
        <w:rPr>
          <w:rFonts w:ascii="Calibri" w:eastAsia="Calibri" w:hAnsi="Calibri" w:cs="Calibri"/>
        </w:rPr>
      </w:pPr>
      <w:bookmarkStart w:id="21" w:name="bookmark=id.4d34og8" w:colFirst="0" w:colLast="0"/>
      <w:bookmarkEnd w:id="21"/>
      <w:r w:rsidRPr="683D5638">
        <w:rPr>
          <w:rFonts w:ascii="Calibri" w:eastAsia="Calibri" w:hAnsi="Calibri" w:cs="Calibri"/>
          <w:color w:val="000000" w:themeColor="text1"/>
        </w:rPr>
        <w:t>Small</w:t>
      </w:r>
      <w:r w:rsidRPr="683D5638">
        <w:rPr>
          <w:rFonts w:ascii="Calibri" w:eastAsia="Calibri" w:hAnsi="Calibri" w:cs="Calibri"/>
          <w:b/>
          <w:bCs/>
          <w:color w:val="000000" w:themeColor="text1"/>
        </w:rPr>
        <w:t xml:space="preserve"> </w:t>
      </w:r>
      <w:r w:rsidRPr="683D5638">
        <w:rPr>
          <w:rFonts w:ascii="Calibri" w:eastAsia="Calibri" w:hAnsi="Calibri" w:cs="Calibri"/>
        </w:rPr>
        <w:t xml:space="preserve">grants range from USD 5,000–USD 20,000 for </w:t>
      </w:r>
      <w:r w:rsidR="001A03B2">
        <w:rPr>
          <w:rFonts w:ascii="Calibri" w:eastAsia="Calibri" w:hAnsi="Calibri" w:cs="Calibri"/>
        </w:rPr>
        <w:t>NEW</w:t>
      </w:r>
      <w:r w:rsidR="001A03B2" w:rsidRPr="683D5638">
        <w:rPr>
          <w:rFonts w:ascii="Calibri" w:eastAsia="Calibri" w:hAnsi="Calibri" w:cs="Calibri"/>
        </w:rPr>
        <w:t xml:space="preserve"> </w:t>
      </w:r>
      <w:r w:rsidRPr="683D5638">
        <w:rPr>
          <w:rFonts w:ascii="Calibri" w:eastAsia="Calibri" w:hAnsi="Calibri" w:cs="Calibri"/>
        </w:rPr>
        <w:t xml:space="preserve">applicants. </w:t>
      </w:r>
      <w:r w:rsidR="001A03B2">
        <w:rPr>
          <w:rFonts w:ascii="Calibri" w:hAnsi="Calibri" w:cs="Calibri"/>
        </w:rPr>
        <w:t>F</w:t>
      </w:r>
      <w:r w:rsidR="001A03B2" w:rsidRPr="683D5638">
        <w:rPr>
          <w:rFonts w:ascii="Calibri" w:hAnsi="Calibri" w:cs="Calibri"/>
        </w:rPr>
        <w:t xml:space="preserve">or </w:t>
      </w:r>
      <w:r w:rsidR="001A03B2">
        <w:rPr>
          <w:rFonts w:ascii="Calibri" w:hAnsi="Calibri" w:cs="Calibri"/>
        </w:rPr>
        <w:t>REPEAT</w:t>
      </w:r>
      <w:r w:rsidR="001A03B2" w:rsidRPr="683D5638">
        <w:rPr>
          <w:rFonts w:ascii="Calibri" w:hAnsi="Calibri" w:cs="Calibri"/>
        </w:rPr>
        <w:t xml:space="preserve"> grantees only</w:t>
      </w:r>
      <w:r w:rsidR="001A03B2">
        <w:rPr>
          <w:rFonts w:ascii="Calibri" w:hAnsi="Calibri" w:cs="Calibri"/>
        </w:rPr>
        <w:t>, t</w:t>
      </w:r>
      <w:r w:rsidRPr="683D5638">
        <w:rPr>
          <w:rFonts w:ascii="Calibri" w:hAnsi="Calibri" w:cs="Calibri"/>
        </w:rPr>
        <w:t xml:space="preserve">he Small Grants funding stream ceiling has been increased </w:t>
      </w:r>
      <w:r w:rsidR="00B47525">
        <w:rPr>
          <w:rFonts w:ascii="Calibri" w:hAnsi="Calibri" w:cs="Calibri"/>
        </w:rPr>
        <w:t xml:space="preserve">to </w:t>
      </w:r>
      <w:r w:rsidR="00B47525" w:rsidRPr="683D5638">
        <w:rPr>
          <w:rFonts w:ascii="Calibri" w:hAnsi="Calibri" w:cs="Calibri"/>
        </w:rPr>
        <w:t>USD $30,000</w:t>
      </w:r>
      <w:r w:rsidR="00CE1FAC">
        <w:rPr>
          <w:rFonts w:ascii="Calibri" w:hAnsi="Calibri" w:cs="Calibri"/>
        </w:rPr>
        <w:t>.</w:t>
      </w:r>
      <w:r w:rsidRPr="683D5638">
        <w:rPr>
          <w:rFonts w:ascii="Calibri" w:eastAsia="Calibri" w:hAnsi="Calibri" w:cs="Calibri"/>
        </w:rPr>
        <w:t xml:space="preserve"> </w:t>
      </w:r>
    </w:p>
    <w:p w14:paraId="52D85AAF" w14:textId="77777777" w:rsidR="001332E5" w:rsidRPr="009670E3" w:rsidRDefault="001332E5" w:rsidP="001332E5">
      <w:pPr>
        <w:rPr>
          <w:rFonts w:ascii="Calibri" w:eastAsia="Calibri" w:hAnsi="Calibri" w:cs="Calibri"/>
          <w:szCs w:val="22"/>
        </w:rPr>
      </w:pPr>
      <w:bookmarkStart w:id="22" w:name="bookmark=id.26in1rg" w:colFirst="0" w:colLast="0"/>
      <w:bookmarkStart w:id="23" w:name="bookmark=id.3rdcrjn" w:colFirst="0" w:colLast="0"/>
      <w:bookmarkStart w:id="24" w:name="bookmark=id.lnxbz9" w:colFirst="0" w:colLast="0"/>
      <w:bookmarkStart w:id="25" w:name="_heading=h.17dp8vu" w:colFirst="0" w:colLast="0"/>
      <w:bookmarkEnd w:id="22"/>
      <w:bookmarkEnd w:id="23"/>
      <w:bookmarkEnd w:id="24"/>
      <w:bookmarkEnd w:id="25"/>
    </w:p>
    <w:p w14:paraId="7696F5CF" w14:textId="77777777" w:rsidR="009670E3" w:rsidRDefault="001332E5" w:rsidP="009670E3">
      <w:pPr>
        <w:pStyle w:val="NormalWeb"/>
        <w:pBdr>
          <w:bottom w:val="single" w:sz="4" w:space="1" w:color="000000"/>
        </w:pBdr>
        <w:rPr>
          <w:rFonts w:eastAsia="Times New Roman"/>
        </w:rPr>
      </w:pPr>
      <w:r>
        <w:rPr>
          <w:rFonts w:ascii="Calibri" w:hAnsi="Calibri"/>
          <w:b/>
          <w:bCs/>
          <w:color w:val="0000FF"/>
        </w:rPr>
        <w:t xml:space="preserve">MID-LEVEL COALITION </w:t>
      </w:r>
      <w:r w:rsidR="009670E3">
        <w:rPr>
          <w:rFonts w:ascii="Calibri" w:hAnsi="Calibri"/>
          <w:b/>
          <w:bCs/>
          <w:color w:val="0000FF"/>
        </w:rPr>
        <w:t>GRANTS</w:t>
      </w:r>
    </w:p>
    <w:p w14:paraId="458D0D9A" w14:textId="4EC0703D" w:rsidR="001332E5" w:rsidRPr="005678EC" w:rsidRDefault="001332E5" w:rsidP="00BF5A64">
      <w:pPr>
        <w:pStyle w:val="NormalWeb"/>
        <w:jc w:val="both"/>
        <w:rPr>
          <w:sz w:val="22"/>
          <w:szCs w:val="22"/>
        </w:rPr>
      </w:pPr>
      <w:r w:rsidRPr="005678EC">
        <w:rPr>
          <w:rFonts w:asciiTheme="minorHAnsi" w:hAnsiTheme="minorHAnsi" w:cstheme="minorHAnsi"/>
          <w:sz w:val="22"/>
          <w:szCs w:val="22"/>
        </w:rPr>
        <w:t xml:space="preserve">The Mid-Level Coalition funding stream supports sub-national efforts to ensure that national legislation and policy which promotes and protects the rights of persons with disabilities is implemented at </w:t>
      </w:r>
      <w:r w:rsidRPr="005678EC">
        <w:rPr>
          <w:rFonts w:asciiTheme="minorHAnsi" w:hAnsiTheme="minorHAnsi" w:cstheme="minorHAnsi"/>
          <w:bCs/>
          <w:sz w:val="22"/>
          <w:szCs w:val="22"/>
        </w:rPr>
        <w:t>state (in a federal system), regional, provincial, or district</w:t>
      </w:r>
      <w:r w:rsidRPr="005678EC" w:rsidDel="0056573D">
        <w:rPr>
          <w:rFonts w:asciiTheme="minorHAnsi" w:hAnsiTheme="minorHAnsi" w:cstheme="minorHAnsi"/>
          <w:bCs/>
          <w:sz w:val="22"/>
          <w:szCs w:val="22"/>
        </w:rPr>
        <w:t xml:space="preserve"> </w:t>
      </w:r>
      <w:r w:rsidRPr="005678EC">
        <w:rPr>
          <w:rFonts w:asciiTheme="minorHAnsi" w:hAnsiTheme="minorHAnsi" w:cstheme="minorHAnsi"/>
          <w:sz w:val="22"/>
          <w:szCs w:val="22"/>
        </w:rPr>
        <w:t>levels, including through regulatory frameworks or establishment of disability-inclusive budgets. In addition, this funding stream supports sub-national level coalitions to advocate that development programs, policies and plans aiming to implement the SDGs at sub-national levels are inclusive of persons with disabilities and use the CRPD as a guideline</w:t>
      </w:r>
      <w:r w:rsidR="00BA5EAA">
        <w:rPr>
          <w:rFonts w:ascii="Calibri" w:eastAsia="Calibri" w:hAnsi="Calibri" w:cs="Calibri"/>
          <w:szCs w:val="22"/>
        </w:rPr>
        <w:t>,</w:t>
      </w:r>
      <w:r w:rsidR="00A17869">
        <w:rPr>
          <w:rFonts w:ascii="Calibri" w:eastAsia="Calibri" w:hAnsi="Calibri" w:cs="Calibri"/>
          <w:szCs w:val="22"/>
        </w:rPr>
        <w:t xml:space="preserve"> </w:t>
      </w:r>
      <w:r w:rsidR="00BA5EAA" w:rsidRPr="00A17869">
        <w:rPr>
          <w:rFonts w:asciiTheme="minorHAnsi" w:hAnsiTheme="minorHAnsi" w:cstheme="minorHAnsi"/>
          <w:sz w:val="22"/>
          <w:szCs w:val="22"/>
        </w:rPr>
        <w:t>particularly in response to the COVID-19 pandemi</w:t>
      </w:r>
      <w:r w:rsidR="00A17869">
        <w:rPr>
          <w:rFonts w:asciiTheme="minorHAnsi" w:hAnsiTheme="minorHAnsi" w:cstheme="minorHAnsi"/>
          <w:sz w:val="22"/>
          <w:szCs w:val="22"/>
        </w:rPr>
        <w:t>c.</w:t>
      </w:r>
      <w:r w:rsidRPr="005678EC">
        <w:rPr>
          <w:rFonts w:asciiTheme="minorHAnsi" w:hAnsiTheme="minorHAnsi" w:cstheme="minorHAnsi"/>
          <w:sz w:val="22"/>
          <w:szCs w:val="22"/>
        </w:rPr>
        <w:t xml:space="preserve"> Advocacy at sub-national levels is especially critical in federal systems and in decentralized political systems – which make up the majority of DRF/DRAF target countries. </w:t>
      </w:r>
    </w:p>
    <w:p w14:paraId="4F4FA715" w14:textId="77777777" w:rsidR="001332E5" w:rsidRPr="005678EC" w:rsidRDefault="001332E5" w:rsidP="001332E5">
      <w:pPr>
        <w:jc w:val="both"/>
        <w:rPr>
          <w:rFonts w:asciiTheme="minorHAnsi" w:hAnsiTheme="minorHAnsi" w:cstheme="minorHAnsi"/>
          <w:szCs w:val="22"/>
        </w:rPr>
      </w:pPr>
    </w:p>
    <w:p w14:paraId="3DC9BE2D" w14:textId="3A553BD5" w:rsidR="001332E5" w:rsidRPr="005678EC" w:rsidRDefault="001332E5" w:rsidP="001332E5">
      <w:pPr>
        <w:tabs>
          <w:tab w:val="left" w:pos="1260"/>
        </w:tabs>
        <w:jc w:val="both"/>
        <w:rPr>
          <w:rFonts w:asciiTheme="minorHAnsi" w:hAnsiTheme="minorHAnsi" w:cstheme="minorHAnsi"/>
          <w:szCs w:val="22"/>
        </w:rPr>
      </w:pPr>
      <w:r w:rsidRPr="005678EC">
        <w:rPr>
          <w:rFonts w:asciiTheme="minorHAnsi" w:hAnsiTheme="minorHAnsi" w:cstheme="minorHAnsi"/>
          <w:szCs w:val="22"/>
        </w:rPr>
        <w:t xml:space="preserve">Grants for Mid-Level Coalitions are disbursed to </w:t>
      </w:r>
      <w:r w:rsidRPr="005678EC">
        <w:rPr>
          <w:rFonts w:asciiTheme="minorHAnsi" w:hAnsiTheme="minorHAnsi" w:cstheme="minorHAnsi"/>
          <w:b/>
          <w:szCs w:val="22"/>
        </w:rPr>
        <w:t>one</w:t>
      </w:r>
      <w:r w:rsidRPr="005678EC">
        <w:rPr>
          <w:rFonts w:asciiTheme="minorHAnsi" w:hAnsiTheme="minorHAnsi" w:cstheme="minorHAnsi"/>
          <w:szCs w:val="22"/>
        </w:rPr>
        <w:t xml:space="preserve"> lead </w:t>
      </w:r>
      <w:r w:rsidR="00D74564">
        <w:rPr>
          <w:rFonts w:asciiTheme="minorHAnsi" w:hAnsiTheme="minorHAnsi" w:cstheme="minorHAnsi"/>
          <w:szCs w:val="22"/>
        </w:rPr>
        <w:t>OPD</w:t>
      </w:r>
      <w:r w:rsidRPr="005678EC">
        <w:rPr>
          <w:rFonts w:asciiTheme="minorHAnsi" w:hAnsiTheme="minorHAnsi" w:cstheme="minorHAnsi"/>
          <w:szCs w:val="22"/>
        </w:rPr>
        <w:t xml:space="preserve">, which is responsible for coordinating the Coalition and managing the grant. Coalitions led by sub-national umbrella organizations or federations may include member </w:t>
      </w:r>
      <w:r w:rsidR="00D74564">
        <w:rPr>
          <w:rFonts w:asciiTheme="minorHAnsi" w:hAnsiTheme="minorHAnsi" w:cstheme="minorHAnsi"/>
          <w:szCs w:val="22"/>
        </w:rPr>
        <w:t>OPD</w:t>
      </w:r>
      <w:r w:rsidRPr="005678EC">
        <w:rPr>
          <w:rFonts w:asciiTheme="minorHAnsi" w:hAnsiTheme="minorHAnsi" w:cstheme="minorHAnsi"/>
          <w:szCs w:val="22"/>
        </w:rPr>
        <w:t>s as partners, but must also include at least one outside</w:t>
      </w:r>
      <w:r w:rsidRPr="005678EC" w:rsidDel="00271148">
        <w:rPr>
          <w:rFonts w:asciiTheme="minorHAnsi" w:hAnsiTheme="minorHAnsi" w:cstheme="minorHAnsi"/>
          <w:szCs w:val="22"/>
        </w:rPr>
        <w:t xml:space="preserve"> </w:t>
      </w:r>
      <w:r w:rsidRPr="005678EC">
        <w:rPr>
          <w:rFonts w:asciiTheme="minorHAnsi" w:hAnsiTheme="minorHAnsi" w:cstheme="minorHAnsi"/>
          <w:szCs w:val="22"/>
        </w:rPr>
        <w:t xml:space="preserve">organization to be eligible. Both the applicant organization and the application aim must have sub-national scope. </w:t>
      </w:r>
    </w:p>
    <w:p w14:paraId="7F918D40" w14:textId="77777777" w:rsidR="001332E5" w:rsidRPr="005678EC" w:rsidRDefault="001332E5" w:rsidP="001332E5">
      <w:pPr>
        <w:jc w:val="both"/>
        <w:rPr>
          <w:rFonts w:asciiTheme="minorHAnsi" w:hAnsiTheme="minorHAnsi" w:cstheme="minorHAnsi"/>
          <w:szCs w:val="22"/>
        </w:rPr>
      </w:pPr>
    </w:p>
    <w:p w14:paraId="0DE4C657" w14:textId="43F13226" w:rsidR="001332E5" w:rsidRPr="005678EC" w:rsidRDefault="00D67DC5" w:rsidP="001332E5">
      <w:pPr>
        <w:jc w:val="both"/>
        <w:rPr>
          <w:rFonts w:asciiTheme="minorHAnsi" w:hAnsiTheme="minorHAnsi" w:cstheme="minorHAnsi"/>
          <w:b/>
          <w:szCs w:val="22"/>
        </w:rPr>
      </w:pPr>
      <w:r w:rsidRPr="005678EC">
        <w:rPr>
          <w:rFonts w:asciiTheme="minorHAnsi" w:hAnsiTheme="minorHAnsi" w:cstheme="minorHAnsi"/>
          <w:szCs w:val="22"/>
        </w:rPr>
        <w:t>Mid-Level Coalition g</w:t>
      </w:r>
      <w:r w:rsidR="001332E5" w:rsidRPr="005678EC">
        <w:rPr>
          <w:rFonts w:asciiTheme="minorHAnsi" w:hAnsiTheme="minorHAnsi" w:cstheme="minorHAnsi"/>
          <w:szCs w:val="22"/>
        </w:rPr>
        <w:t>rant</w:t>
      </w:r>
      <w:r w:rsidRPr="005678EC">
        <w:rPr>
          <w:rFonts w:asciiTheme="minorHAnsi" w:hAnsiTheme="minorHAnsi" w:cstheme="minorHAnsi"/>
          <w:szCs w:val="22"/>
        </w:rPr>
        <w:t xml:space="preserve">s </w:t>
      </w:r>
      <w:r w:rsidR="001332E5" w:rsidRPr="005678EC">
        <w:rPr>
          <w:rFonts w:asciiTheme="minorHAnsi" w:hAnsiTheme="minorHAnsi" w:cstheme="minorHAnsi"/>
          <w:szCs w:val="22"/>
        </w:rPr>
        <w:t>range from USD 30,000 – 40,000 per year (USD 60,000 – 80,000 over two years). Grants will support activities to be implemented over the course of two years, however grants are given one year at a time. A second-year grant will be awarded only with satisfactory completion of the first year.</w:t>
      </w:r>
    </w:p>
    <w:p w14:paraId="1C99B546" w14:textId="77777777" w:rsidR="001332E5" w:rsidRPr="009670E3" w:rsidRDefault="001332E5" w:rsidP="001332E5">
      <w:pPr>
        <w:pStyle w:val="NormalWeb"/>
        <w:pBdr>
          <w:bottom w:val="single" w:sz="4" w:space="1" w:color="000000"/>
        </w:pBdr>
        <w:rPr>
          <w:rFonts w:ascii="Calibri" w:hAnsi="Calibri"/>
          <w:b/>
          <w:bCs/>
          <w:color w:val="0000FF"/>
          <w:sz w:val="22"/>
          <w:szCs w:val="22"/>
        </w:rPr>
      </w:pPr>
    </w:p>
    <w:p w14:paraId="4FCC04B6" w14:textId="4D77D929" w:rsidR="001332E5" w:rsidRDefault="001332E5" w:rsidP="001332E5">
      <w:pPr>
        <w:pStyle w:val="NormalWeb"/>
        <w:pBdr>
          <w:bottom w:val="single" w:sz="4" w:space="1" w:color="000000"/>
        </w:pBdr>
        <w:rPr>
          <w:rFonts w:eastAsia="Times New Roman"/>
        </w:rPr>
      </w:pPr>
      <w:r>
        <w:rPr>
          <w:rFonts w:ascii="Calibri" w:hAnsi="Calibri"/>
          <w:b/>
          <w:bCs/>
          <w:color w:val="0000FF"/>
        </w:rPr>
        <w:t xml:space="preserve">NATIONAL COALITION </w:t>
      </w:r>
      <w:r w:rsidR="000D434A">
        <w:rPr>
          <w:rFonts w:ascii="Calibri" w:hAnsi="Calibri"/>
          <w:b/>
          <w:bCs/>
          <w:color w:val="0000FF"/>
        </w:rPr>
        <w:t>GRANTS</w:t>
      </w:r>
    </w:p>
    <w:p w14:paraId="60DDA27E" w14:textId="2DEAA326" w:rsidR="001332E5" w:rsidRPr="005678EC" w:rsidRDefault="001332E5" w:rsidP="001332E5">
      <w:pPr>
        <w:jc w:val="both"/>
        <w:rPr>
          <w:rFonts w:asciiTheme="minorHAnsi" w:hAnsiTheme="minorHAnsi" w:cstheme="minorHAnsi"/>
          <w:szCs w:val="22"/>
        </w:rPr>
      </w:pPr>
      <w:r w:rsidRPr="005678EC">
        <w:rPr>
          <w:rFonts w:asciiTheme="minorHAnsi" w:hAnsiTheme="minorHAnsi" w:cstheme="minorHAnsi"/>
          <w:szCs w:val="22"/>
        </w:rPr>
        <w:t>The National Coalition funding stream supports advancement of the CRPD at national levels through lobbying for ratification of the CRPD/Optional Protocol or other international or regional human rights treaties protecting and promoting the rights of persons with disabilities.</w:t>
      </w:r>
      <w:r w:rsidRPr="005678EC">
        <w:rPr>
          <w:rStyle w:val="FootnoteReference"/>
          <w:rFonts w:asciiTheme="minorHAnsi" w:eastAsia="Avenir Book" w:hAnsiTheme="minorHAnsi" w:cstheme="minorHAnsi"/>
          <w:szCs w:val="22"/>
        </w:rPr>
        <w:t xml:space="preserve"> </w:t>
      </w:r>
      <w:r w:rsidRPr="005678EC">
        <w:rPr>
          <w:rFonts w:asciiTheme="minorHAnsi" w:hAnsiTheme="minorHAnsi" w:cstheme="minorHAnsi"/>
          <w:szCs w:val="22"/>
        </w:rPr>
        <w:t>The stream also supports lobbying for national-level legislative, policy, and budgetary changes to advance the CRPD; monitoring and reporting on implementation of the CRPD or other international human rights mechanisms as they relate to persons with disabilities; or following up on recommendations made by UN human rights mechanisms to States in regard to implementation of the rights of persons with disabilities. In addition, this funding stream supports national-level coalitions to advocate that national development programs, policies, plans, and budgets aiming to implement the SDGs are inclusive of persons with disabilities and use the CRPD as a guideline</w:t>
      </w:r>
      <w:r w:rsidR="00BA5EAA">
        <w:rPr>
          <w:rFonts w:ascii="Calibri" w:eastAsia="Calibri" w:hAnsi="Calibri" w:cs="Calibri"/>
          <w:szCs w:val="22"/>
        </w:rPr>
        <w:t>, particularly in response to the COVID-19 pandemic</w:t>
      </w:r>
      <w:r w:rsidRPr="005678EC">
        <w:rPr>
          <w:rFonts w:asciiTheme="minorHAnsi" w:hAnsiTheme="minorHAnsi" w:cstheme="minorHAnsi"/>
          <w:szCs w:val="22"/>
        </w:rPr>
        <w:t xml:space="preserve">. </w:t>
      </w:r>
    </w:p>
    <w:p w14:paraId="31AF9696" w14:textId="77777777" w:rsidR="001332E5" w:rsidRPr="005678EC" w:rsidRDefault="001332E5" w:rsidP="001332E5">
      <w:pPr>
        <w:jc w:val="both"/>
        <w:rPr>
          <w:rFonts w:asciiTheme="minorHAnsi" w:hAnsiTheme="minorHAnsi" w:cstheme="minorHAnsi"/>
          <w:szCs w:val="22"/>
        </w:rPr>
      </w:pPr>
    </w:p>
    <w:p w14:paraId="3830D807" w14:textId="5D9B3F51" w:rsidR="001332E5" w:rsidRPr="005678EC" w:rsidRDefault="001332E5" w:rsidP="001332E5">
      <w:pPr>
        <w:jc w:val="both"/>
        <w:rPr>
          <w:rFonts w:asciiTheme="minorHAnsi" w:hAnsiTheme="minorHAnsi" w:cstheme="minorHAnsi"/>
          <w:szCs w:val="22"/>
        </w:rPr>
      </w:pPr>
      <w:r w:rsidRPr="005678EC">
        <w:rPr>
          <w:rFonts w:asciiTheme="minorHAnsi" w:hAnsiTheme="minorHAnsi" w:cstheme="minorHAnsi"/>
          <w:szCs w:val="22"/>
        </w:rPr>
        <w:t xml:space="preserve">This stream is intended for organizations that are prominent in the disability movement at the national level.  Because of the importance of joint advocacy at this level, only coalitions of three or more organizations will </w:t>
      </w:r>
      <w:r w:rsidRPr="005678EC">
        <w:rPr>
          <w:rFonts w:asciiTheme="minorHAnsi" w:hAnsiTheme="minorHAnsi" w:cstheme="minorHAnsi"/>
          <w:szCs w:val="22"/>
        </w:rPr>
        <w:lastRenderedPageBreak/>
        <w:t xml:space="preserve">be funded. Applicant organizations leading coalitions must be </w:t>
      </w:r>
      <w:r w:rsidR="00D74564">
        <w:rPr>
          <w:rFonts w:asciiTheme="minorHAnsi" w:hAnsiTheme="minorHAnsi" w:cstheme="minorHAnsi"/>
          <w:szCs w:val="22"/>
        </w:rPr>
        <w:t>OPD</w:t>
      </w:r>
      <w:r w:rsidRPr="005678EC">
        <w:rPr>
          <w:rFonts w:asciiTheme="minorHAnsi" w:hAnsiTheme="minorHAnsi" w:cstheme="minorHAnsi"/>
          <w:szCs w:val="22"/>
        </w:rPr>
        <w:t xml:space="preserve">s, while partner organizations can be either </w:t>
      </w:r>
      <w:r w:rsidR="00D74564">
        <w:rPr>
          <w:rFonts w:asciiTheme="minorHAnsi" w:hAnsiTheme="minorHAnsi" w:cstheme="minorHAnsi"/>
          <w:szCs w:val="22"/>
        </w:rPr>
        <w:t>OPD</w:t>
      </w:r>
      <w:r w:rsidRPr="005678EC">
        <w:rPr>
          <w:rFonts w:asciiTheme="minorHAnsi" w:hAnsiTheme="minorHAnsi" w:cstheme="minorHAnsi"/>
          <w:szCs w:val="22"/>
        </w:rPr>
        <w:t xml:space="preserve">s or other civil society organizations active in the promotion of human rights. </w:t>
      </w:r>
    </w:p>
    <w:p w14:paraId="44DC4EB9" w14:textId="77777777" w:rsidR="001332E5" w:rsidRPr="005678EC" w:rsidRDefault="001332E5" w:rsidP="001332E5">
      <w:pPr>
        <w:tabs>
          <w:tab w:val="left" w:pos="1260"/>
        </w:tabs>
        <w:jc w:val="both"/>
        <w:rPr>
          <w:rFonts w:asciiTheme="minorHAnsi" w:hAnsiTheme="minorHAnsi" w:cstheme="minorHAnsi"/>
          <w:szCs w:val="22"/>
        </w:rPr>
      </w:pPr>
    </w:p>
    <w:p w14:paraId="52C4E24D" w14:textId="48650840" w:rsidR="001332E5" w:rsidRPr="005678EC" w:rsidRDefault="001332E5" w:rsidP="001332E5">
      <w:pPr>
        <w:jc w:val="both"/>
        <w:rPr>
          <w:rFonts w:asciiTheme="minorHAnsi" w:hAnsiTheme="minorHAnsi" w:cstheme="minorHAnsi"/>
          <w:szCs w:val="22"/>
        </w:rPr>
      </w:pPr>
      <w:r w:rsidRPr="005678EC">
        <w:rPr>
          <w:rFonts w:asciiTheme="minorHAnsi" w:hAnsiTheme="minorHAnsi" w:cstheme="minorHAnsi"/>
          <w:szCs w:val="22"/>
        </w:rPr>
        <w:t xml:space="preserve">Grants for National Coalitions are disbursed to </w:t>
      </w:r>
      <w:r w:rsidRPr="005678EC">
        <w:rPr>
          <w:rFonts w:asciiTheme="minorHAnsi" w:hAnsiTheme="minorHAnsi" w:cstheme="minorHAnsi"/>
          <w:b/>
          <w:szCs w:val="22"/>
        </w:rPr>
        <w:t>one</w:t>
      </w:r>
      <w:r w:rsidRPr="005678EC">
        <w:rPr>
          <w:rFonts w:asciiTheme="minorHAnsi" w:hAnsiTheme="minorHAnsi" w:cstheme="minorHAnsi"/>
          <w:szCs w:val="22"/>
        </w:rPr>
        <w:t xml:space="preserve"> lead </w:t>
      </w:r>
      <w:r w:rsidR="00D74564">
        <w:rPr>
          <w:rFonts w:asciiTheme="minorHAnsi" w:hAnsiTheme="minorHAnsi" w:cstheme="minorHAnsi"/>
          <w:szCs w:val="22"/>
        </w:rPr>
        <w:t>OPD</w:t>
      </w:r>
      <w:r w:rsidRPr="005678EC">
        <w:rPr>
          <w:rFonts w:asciiTheme="minorHAnsi" w:hAnsiTheme="minorHAnsi" w:cstheme="minorHAnsi"/>
          <w:szCs w:val="22"/>
        </w:rPr>
        <w:t xml:space="preserve">, which is responsible for coordinating the Coalition and managing the grant. Coalitions led by umbrella organizations or federations may include member </w:t>
      </w:r>
      <w:r w:rsidR="00D74564">
        <w:rPr>
          <w:rFonts w:asciiTheme="minorHAnsi" w:hAnsiTheme="minorHAnsi" w:cstheme="minorHAnsi"/>
          <w:szCs w:val="22"/>
        </w:rPr>
        <w:t>OPD</w:t>
      </w:r>
      <w:r w:rsidRPr="005678EC">
        <w:rPr>
          <w:rFonts w:asciiTheme="minorHAnsi" w:hAnsiTheme="minorHAnsi" w:cstheme="minorHAnsi"/>
          <w:szCs w:val="22"/>
        </w:rPr>
        <w:t xml:space="preserve">s as partners, but must also include at least one outside organization to be eligible. Both the applicant organization and the application aim must have national scope. </w:t>
      </w:r>
    </w:p>
    <w:p w14:paraId="662A8EAB" w14:textId="77777777" w:rsidR="001332E5" w:rsidRPr="005678EC" w:rsidRDefault="001332E5" w:rsidP="001332E5">
      <w:pPr>
        <w:pStyle w:val="Body"/>
        <w:jc w:val="both"/>
        <w:rPr>
          <w:rFonts w:asciiTheme="minorHAnsi" w:hAnsiTheme="minorHAnsi" w:cstheme="minorHAnsi"/>
          <w:szCs w:val="22"/>
        </w:rPr>
      </w:pPr>
    </w:p>
    <w:p w14:paraId="786C90ED" w14:textId="4E516909" w:rsidR="001332E5" w:rsidRPr="005678EC" w:rsidRDefault="001332E5" w:rsidP="009670E3">
      <w:pPr>
        <w:pStyle w:val="Heading2"/>
        <w:spacing w:after="240"/>
        <w:jc w:val="both"/>
        <w:rPr>
          <w:rFonts w:ascii="Times New Roman" w:eastAsia="Times New Roman" w:hAnsi="Times New Roman"/>
          <w:color w:val="000000" w:themeColor="text1"/>
          <w:sz w:val="22"/>
          <w:szCs w:val="22"/>
        </w:rPr>
      </w:pPr>
      <w:r w:rsidRPr="005678EC">
        <w:rPr>
          <w:rFonts w:asciiTheme="minorHAnsi" w:hAnsiTheme="minorHAnsi" w:cstheme="minorHAnsi"/>
          <w:b w:val="0"/>
          <w:color w:val="000000" w:themeColor="text1"/>
          <w:sz w:val="22"/>
          <w:szCs w:val="22"/>
        </w:rPr>
        <w:t>National Coalition grant</w:t>
      </w:r>
      <w:r w:rsidR="00D67DC5" w:rsidRPr="005678EC">
        <w:rPr>
          <w:rFonts w:asciiTheme="minorHAnsi" w:hAnsiTheme="minorHAnsi" w:cstheme="minorHAnsi"/>
          <w:b w:val="0"/>
          <w:color w:val="000000" w:themeColor="text1"/>
          <w:sz w:val="22"/>
          <w:szCs w:val="22"/>
        </w:rPr>
        <w:t>s</w:t>
      </w:r>
      <w:r w:rsidRPr="005678EC">
        <w:rPr>
          <w:rFonts w:asciiTheme="minorHAnsi" w:hAnsiTheme="minorHAnsi" w:cstheme="minorHAnsi"/>
          <w:b w:val="0"/>
          <w:color w:val="000000" w:themeColor="text1"/>
          <w:sz w:val="22"/>
          <w:szCs w:val="22"/>
        </w:rPr>
        <w:t xml:space="preserve"> range from USD 30,000 – 50,000 per year (USD 60,000 – 100,000 over two years). Grants will support activities to be implemented over the course of two years, however grants are given one year at a time. A second-year grant will be awarded only with satisfactory completion of the first year. </w:t>
      </w:r>
    </w:p>
    <w:p w14:paraId="7E149350" w14:textId="243DE8BD" w:rsidR="001332E5" w:rsidRPr="003C750E" w:rsidRDefault="00531DD3" w:rsidP="00531DD3">
      <w:pPr>
        <w:pStyle w:val="NormalWeb"/>
        <w:pBdr>
          <w:bottom w:val="single" w:sz="4" w:space="1" w:color="000000"/>
        </w:pBdr>
        <w:rPr>
          <w:rFonts w:asciiTheme="minorHAnsi" w:hAnsiTheme="minorHAnsi" w:cstheme="minorHAnsi"/>
          <w:szCs w:val="22"/>
        </w:rPr>
      </w:pPr>
      <w:bookmarkStart w:id="26" w:name="PriorityAreas"/>
      <w:bookmarkStart w:id="27" w:name="Priorities"/>
      <w:r>
        <w:rPr>
          <w:rFonts w:ascii="Calibri" w:hAnsi="Calibri"/>
          <w:b/>
          <w:bCs/>
          <w:color w:val="0000FF"/>
        </w:rPr>
        <w:t xml:space="preserve">DRF/DRAF PRIORITY AREAS </w:t>
      </w:r>
    </w:p>
    <w:bookmarkEnd w:id="26"/>
    <w:bookmarkEnd w:id="27"/>
    <w:p w14:paraId="1A9320F3" w14:textId="5A5807C1" w:rsidR="00D67DC5" w:rsidRDefault="00D67DC5" w:rsidP="001332E5">
      <w:pPr>
        <w:rPr>
          <w:rFonts w:asciiTheme="minorHAnsi" w:hAnsiTheme="minorHAnsi" w:cstheme="minorHAnsi"/>
          <w:i/>
          <w:iCs/>
          <w:szCs w:val="22"/>
        </w:rPr>
      </w:pPr>
      <w:r w:rsidRPr="00D67DC5">
        <w:rPr>
          <w:rFonts w:asciiTheme="minorHAnsi" w:hAnsiTheme="minorHAnsi" w:cstheme="minorHAnsi"/>
          <w:i/>
          <w:iCs/>
          <w:szCs w:val="22"/>
        </w:rPr>
        <w:t>To be considered for funding, applications must address one of the priority areas detailed below:</w:t>
      </w:r>
    </w:p>
    <w:p w14:paraId="7E2E5D3D" w14:textId="77777777" w:rsidR="00B62579" w:rsidRPr="00BF5A64" w:rsidRDefault="00B62579" w:rsidP="001332E5">
      <w:pPr>
        <w:rPr>
          <w:rFonts w:asciiTheme="minorHAnsi" w:hAnsiTheme="minorHAnsi" w:cstheme="minorHAnsi"/>
          <w:i/>
          <w:iCs/>
          <w:szCs w:val="22"/>
        </w:rPr>
      </w:pPr>
    </w:p>
    <w:p w14:paraId="096E5077" w14:textId="77777777" w:rsidR="001332E5" w:rsidRPr="00AF175E" w:rsidRDefault="001332E5" w:rsidP="005678EC">
      <w:pPr>
        <w:jc w:val="both"/>
        <w:rPr>
          <w:rFonts w:asciiTheme="minorHAnsi" w:hAnsiTheme="minorHAnsi" w:cstheme="minorHAnsi"/>
          <w:b/>
          <w:color w:val="0000FF"/>
          <w:szCs w:val="22"/>
          <w:u w:val="single"/>
        </w:rPr>
      </w:pPr>
      <w:r w:rsidRPr="00AF175E">
        <w:rPr>
          <w:rFonts w:asciiTheme="minorHAnsi" w:hAnsiTheme="minorHAnsi" w:cstheme="minorHAnsi"/>
          <w:b/>
          <w:color w:val="0000FF"/>
          <w:szCs w:val="22"/>
          <w:u w:val="single"/>
        </w:rPr>
        <w:t>PRIORITY AREAS RELEVANT TO ALL FUNDING STREAMS</w:t>
      </w:r>
    </w:p>
    <w:p w14:paraId="681192C9" w14:textId="77777777" w:rsidR="001332E5" w:rsidRPr="00AF175E" w:rsidRDefault="001332E5" w:rsidP="00AF175E">
      <w:pPr>
        <w:widowControl w:val="0"/>
        <w:autoSpaceDE w:val="0"/>
        <w:autoSpaceDN w:val="0"/>
        <w:adjustRightInd w:val="0"/>
        <w:ind w:left="720"/>
        <w:jc w:val="both"/>
        <w:rPr>
          <w:rFonts w:asciiTheme="minorHAnsi" w:hAnsiTheme="minorHAnsi" w:cstheme="minorHAnsi"/>
          <w:szCs w:val="22"/>
        </w:rPr>
      </w:pPr>
    </w:p>
    <w:p w14:paraId="053913A5" w14:textId="77777777" w:rsidR="001332E5" w:rsidRPr="00AF175E" w:rsidRDefault="001332E5" w:rsidP="005678EC">
      <w:pPr>
        <w:pStyle w:val="ListParagraph"/>
        <w:numPr>
          <w:ilvl w:val="0"/>
          <w:numId w:val="53"/>
        </w:numPr>
        <w:tabs>
          <w:tab w:val="left" w:pos="0"/>
        </w:tabs>
        <w:ind w:left="360"/>
        <w:jc w:val="both"/>
        <w:rPr>
          <w:rFonts w:asciiTheme="minorHAnsi" w:hAnsiTheme="minorHAnsi" w:cstheme="minorHAnsi"/>
          <w:b/>
          <w:bCs/>
          <w:sz w:val="22"/>
          <w:szCs w:val="22"/>
        </w:rPr>
      </w:pPr>
      <w:r w:rsidRPr="00AF175E">
        <w:rPr>
          <w:rFonts w:asciiTheme="minorHAnsi" w:hAnsiTheme="minorHAnsi" w:cstheme="minorHAnsi"/>
          <w:b/>
          <w:bCs/>
          <w:sz w:val="22"/>
          <w:szCs w:val="22"/>
        </w:rPr>
        <w:t>Promoting gender equality and SOGIESC diversity</w:t>
      </w:r>
    </w:p>
    <w:p w14:paraId="79B3669F" w14:textId="3008B2C0" w:rsidR="001332E5" w:rsidRPr="00AF175E" w:rsidRDefault="001332E5" w:rsidP="005678EC">
      <w:pPr>
        <w:pStyle w:val="ListParagraph"/>
        <w:tabs>
          <w:tab w:val="left" w:pos="0"/>
        </w:tabs>
        <w:ind w:left="360"/>
        <w:jc w:val="both"/>
        <w:rPr>
          <w:rFonts w:asciiTheme="minorHAnsi" w:hAnsiTheme="minorHAnsi" w:cstheme="minorHAnsi"/>
          <w:sz w:val="22"/>
          <w:szCs w:val="22"/>
        </w:rPr>
      </w:pPr>
      <w:r w:rsidRPr="00AF175E">
        <w:rPr>
          <w:rFonts w:asciiTheme="minorHAnsi" w:hAnsiTheme="minorHAnsi" w:cstheme="minorHAnsi"/>
          <w:bCs/>
          <w:sz w:val="22"/>
          <w:szCs w:val="22"/>
        </w:rPr>
        <w:t xml:space="preserve">In accordance with the DRF/DRAF </w:t>
      </w:r>
      <w:hyperlink r:id="rId19" w:history="1">
        <w:r w:rsidRPr="00AF175E">
          <w:rPr>
            <w:rStyle w:val="Hyperlink"/>
            <w:rFonts w:asciiTheme="minorHAnsi" w:hAnsiTheme="minorHAnsi" w:cstheme="minorHAnsi"/>
            <w:sz w:val="22"/>
            <w:szCs w:val="22"/>
          </w:rPr>
          <w:t>Gender Guidelines</w:t>
        </w:r>
      </w:hyperlink>
      <w:r w:rsidRPr="00AF175E">
        <w:rPr>
          <w:rStyle w:val="Hyperlink"/>
          <w:rFonts w:asciiTheme="minorHAnsi" w:hAnsiTheme="minorHAnsi" w:cstheme="minorHAnsi"/>
          <w:sz w:val="22"/>
          <w:szCs w:val="22"/>
          <w:u w:val="none"/>
        </w:rPr>
        <w:t xml:space="preserve"> </w:t>
      </w:r>
      <w:r w:rsidRPr="00AF175E">
        <w:rPr>
          <w:rStyle w:val="Hyperlink"/>
          <w:rFonts w:asciiTheme="minorHAnsi" w:hAnsiTheme="minorHAnsi" w:cstheme="minorHAnsi"/>
          <w:color w:val="auto"/>
          <w:sz w:val="22"/>
          <w:szCs w:val="22"/>
          <w:u w:val="none"/>
        </w:rPr>
        <w:t>and in recognition of intersectional discrimination, the inclusion and leadership of women and girls with disabilities as well as LGBT</w:t>
      </w:r>
      <w:r w:rsidR="00AF6B48" w:rsidRPr="00AF175E">
        <w:rPr>
          <w:rStyle w:val="Hyperlink"/>
          <w:rFonts w:asciiTheme="minorHAnsi" w:hAnsiTheme="minorHAnsi" w:cstheme="minorHAnsi"/>
          <w:color w:val="auto"/>
          <w:sz w:val="22"/>
          <w:szCs w:val="22"/>
          <w:u w:val="none"/>
        </w:rPr>
        <w:t>I</w:t>
      </w:r>
      <w:r w:rsidRPr="00AF175E">
        <w:rPr>
          <w:rStyle w:val="Hyperlink"/>
          <w:rFonts w:asciiTheme="minorHAnsi" w:hAnsiTheme="minorHAnsi" w:cstheme="minorHAnsi"/>
          <w:color w:val="auto"/>
          <w:sz w:val="22"/>
          <w:szCs w:val="22"/>
          <w:u w:val="none"/>
        </w:rPr>
        <w:t xml:space="preserve"> persons with disabilities is encouraged throughout all other DRF/DRAF priority areas. </w:t>
      </w:r>
      <w:r w:rsidR="003C72B7">
        <w:rPr>
          <w:rStyle w:val="Hyperlink"/>
          <w:rFonts w:asciiTheme="minorHAnsi" w:hAnsiTheme="minorHAnsi" w:cstheme="minorHAnsi"/>
          <w:color w:val="auto"/>
          <w:sz w:val="22"/>
          <w:szCs w:val="22"/>
          <w:u w:val="none"/>
        </w:rPr>
        <w:t>M</w:t>
      </w:r>
      <w:r w:rsidRPr="00AF175E">
        <w:rPr>
          <w:rStyle w:val="Hyperlink"/>
          <w:rFonts w:asciiTheme="minorHAnsi" w:hAnsiTheme="minorHAnsi" w:cstheme="minorHAnsi"/>
          <w:color w:val="auto"/>
          <w:sz w:val="22"/>
          <w:szCs w:val="22"/>
          <w:u w:val="none"/>
        </w:rPr>
        <w:t xml:space="preserve">any </w:t>
      </w:r>
      <w:r w:rsidR="00D74564">
        <w:rPr>
          <w:rStyle w:val="Hyperlink"/>
          <w:rFonts w:asciiTheme="minorHAnsi" w:hAnsiTheme="minorHAnsi" w:cstheme="minorHAnsi"/>
          <w:color w:val="auto"/>
          <w:sz w:val="22"/>
          <w:szCs w:val="22"/>
          <w:u w:val="none"/>
        </w:rPr>
        <w:t>OPD</w:t>
      </w:r>
      <w:r w:rsidRPr="00AF175E">
        <w:rPr>
          <w:rStyle w:val="Hyperlink"/>
          <w:rFonts w:asciiTheme="minorHAnsi" w:hAnsiTheme="minorHAnsi" w:cstheme="minorHAnsi"/>
          <w:color w:val="auto"/>
          <w:sz w:val="22"/>
          <w:szCs w:val="22"/>
          <w:u w:val="none"/>
        </w:rPr>
        <w:t>s may need targeted resourcing to integrate a gender lens across their structures, advocacy</w:t>
      </w:r>
      <w:r w:rsidR="00AF6B48" w:rsidRPr="00AF175E">
        <w:rPr>
          <w:rStyle w:val="Hyperlink"/>
          <w:rFonts w:asciiTheme="minorHAnsi" w:hAnsiTheme="minorHAnsi" w:cstheme="minorHAnsi"/>
          <w:color w:val="auto"/>
          <w:sz w:val="22"/>
          <w:szCs w:val="22"/>
          <w:u w:val="none"/>
        </w:rPr>
        <w:t>,</w:t>
      </w:r>
      <w:r w:rsidRPr="00AF175E">
        <w:rPr>
          <w:rStyle w:val="Hyperlink"/>
          <w:rFonts w:asciiTheme="minorHAnsi" w:hAnsiTheme="minorHAnsi" w:cstheme="minorHAnsi"/>
          <w:color w:val="auto"/>
          <w:sz w:val="22"/>
          <w:szCs w:val="22"/>
          <w:u w:val="none"/>
        </w:rPr>
        <w:t xml:space="preserve"> and priorities</w:t>
      </w:r>
      <w:r w:rsidR="003C72B7">
        <w:rPr>
          <w:rStyle w:val="Hyperlink"/>
          <w:rFonts w:asciiTheme="minorHAnsi" w:hAnsiTheme="minorHAnsi" w:cstheme="minorHAnsi"/>
          <w:color w:val="auto"/>
          <w:sz w:val="22"/>
          <w:szCs w:val="22"/>
          <w:u w:val="none"/>
        </w:rPr>
        <w:t>.</w:t>
      </w:r>
      <w:r w:rsidRPr="00AF175E">
        <w:rPr>
          <w:rStyle w:val="Hyperlink"/>
          <w:rFonts w:asciiTheme="minorHAnsi" w:hAnsiTheme="minorHAnsi" w:cstheme="minorHAnsi"/>
          <w:color w:val="auto"/>
          <w:sz w:val="22"/>
          <w:szCs w:val="22"/>
          <w:u w:val="none"/>
        </w:rPr>
        <w:t xml:space="preserve"> </w:t>
      </w:r>
      <w:r w:rsidR="003C72B7">
        <w:rPr>
          <w:rStyle w:val="Hyperlink"/>
          <w:rFonts w:asciiTheme="minorHAnsi" w:hAnsiTheme="minorHAnsi" w:cstheme="minorHAnsi"/>
          <w:color w:val="auto"/>
          <w:sz w:val="22"/>
          <w:szCs w:val="22"/>
          <w:u w:val="none"/>
        </w:rPr>
        <w:t>M</w:t>
      </w:r>
      <w:r w:rsidRPr="00AF175E">
        <w:rPr>
          <w:rStyle w:val="Hyperlink"/>
          <w:rFonts w:asciiTheme="minorHAnsi" w:hAnsiTheme="minorHAnsi" w:cstheme="minorHAnsi"/>
          <w:color w:val="auto"/>
          <w:sz w:val="22"/>
          <w:szCs w:val="22"/>
          <w:u w:val="none"/>
        </w:rPr>
        <w:t>any women’s rights and LGBT</w:t>
      </w:r>
      <w:r w:rsidR="00AF6B48" w:rsidRPr="00AF175E">
        <w:rPr>
          <w:rStyle w:val="Hyperlink"/>
          <w:rFonts w:asciiTheme="minorHAnsi" w:hAnsiTheme="minorHAnsi" w:cstheme="minorHAnsi"/>
          <w:color w:val="auto"/>
          <w:sz w:val="22"/>
          <w:szCs w:val="22"/>
          <w:u w:val="none"/>
        </w:rPr>
        <w:t>I</w:t>
      </w:r>
      <w:r w:rsidRPr="00AF175E">
        <w:rPr>
          <w:rStyle w:val="Hyperlink"/>
          <w:rFonts w:asciiTheme="minorHAnsi" w:hAnsiTheme="minorHAnsi" w:cstheme="minorHAnsi"/>
          <w:color w:val="auto"/>
          <w:sz w:val="22"/>
          <w:szCs w:val="22"/>
          <w:u w:val="none"/>
        </w:rPr>
        <w:t xml:space="preserve"> organizations </w:t>
      </w:r>
      <w:r w:rsidR="003C72B7">
        <w:rPr>
          <w:rStyle w:val="Hyperlink"/>
          <w:rFonts w:asciiTheme="minorHAnsi" w:hAnsiTheme="minorHAnsi" w:cstheme="minorHAnsi"/>
          <w:color w:val="auto"/>
          <w:sz w:val="22"/>
          <w:szCs w:val="22"/>
          <w:u w:val="none"/>
        </w:rPr>
        <w:t xml:space="preserve">may also </w:t>
      </w:r>
      <w:r w:rsidRPr="00AF175E">
        <w:rPr>
          <w:rStyle w:val="Hyperlink"/>
          <w:rFonts w:asciiTheme="minorHAnsi" w:hAnsiTheme="minorHAnsi" w:cstheme="minorHAnsi"/>
          <w:color w:val="auto"/>
          <w:sz w:val="22"/>
          <w:szCs w:val="22"/>
          <w:u w:val="none"/>
        </w:rPr>
        <w:t>need support to integrate a disability lens</w:t>
      </w:r>
      <w:r w:rsidR="003C72B7">
        <w:rPr>
          <w:rStyle w:val="Hyperlink"/>
          <w:rFonts w:asciiTheme="minorHAnsi" w:hAnsiTheme="minorHAnsi" w:cstheme="minorHAnsi"/>
          <w:color w:val="auto"/>
          <w:sz w:val="22"/>
          <w:szCs w:val="22"/>
          <w:u w:val="none"/>
        </w:rPr>
        <w:t>.</w:t>
      </w:r>
      <w:r w:rsidRPr="00AF175E">
        <w:rPr>
          <w:rStyle w:val="Hyperlink"/>
          <w:rFonts w:asciiTheme="minorHAnsi" w:hAnsiTheme="minorHAnsi" w:cstheme="minorHAnsi"/>
          <w:color w:val="auto"/>
          <w:sz w:val="22"/>
          <w:szCs w:val="22"/>
          <w:u w:val="none"/>
        </w:rPr>
        <w:t xml:space="preserve"> </w:t>
      </w:r>
      <w:r w:rsidR="003C72B7">
        <w:rPr>
          <w:rStyle w:val="Hyperlink"/>
          <w:rFonts w:asciiTheme="minorHAnsi" w:hAnsiTheme="minorHAnsi" w:cstheme="minorHAnsi"/>
          <w:color w:val="auto"/>
          <w:sz w:val="22"/>
          <w:szCs w:val="22"/>
          <w:u w:val="none"/>
        </w:rPr>
        <w:t>S</w:t>
      </w:r>
      <w:r w:rsidRPr="00AF175E">
        <w:rPr>
          <w:rStyle w:val="Hyperlink"/>
          <w:rFonts w:asciiTheme="minorHAnsi" w:hAnsiTheme="minorHAnsi" w:cstheme="minorHAnsi"/>
          <w:color w:val="auto"/>
          <w:sz w:val="22"/>
          <w:szCs w:val="22"/>
          <w:u w:val="none"/>
        </w:rPr>
        <w:t xml:space="preserve">tarting in 2021, </w:t>
      </w:r>
      <w:r w:rsidR="00D74564">
        <w:rPr>
          <w:rStyle w:val="Hyperlink"/>
          <w:rFonts w:asciiTheme="minorHAnsi" w:hAnsiTheme="minorHAnsi" w:cstheme="minorHAnsi"/>
          <w:color w:val="auto"/>
          <w:sz w:val="22"/>
          <w:szCs w:val="22"/>
          <w:u w:val="none"/>
        </w:rPr>
        <w:t>OPD</w:t>
      </w:r>
      <w:r w:rsidRPr="00AF175E">
        <w:rPr>
          <w:rStyle w:val="Hyperlink"/>
          <w:rFonts w:asciiTheme="minorHAnsi" w:hAnsiTheme="minorHAnsi" w:cstheme="minorHAnsi"/>
          <w:color w:val="auto"/>
          <w:sz w:val="22"/>
          <w:szCs w:val="22"/>
          <w:u w:val="none"/>
        </w:rPr>
        <w:t xml:space="preserve">s may apply under this priority area to support that work. Partnerships are especially encouraged between </w:t>
      </w:r>
      <w:r w:rsidR="00D74564">
        <w:rPr>
          <w:rStyle w:val="Hyperlink"/>
          <w:rFonts w:asciiTheme="minorHAnsi" w:hAnsiTheme="minorHAnsi" w:cstheme="minorHAnsi"/>
          <w:color w:val="auto"/>
          <w:sz w:val="22"/>
          <w:szCs w:val="22"/>
          <w:u w:val="none"/>
        </w:rPr>
        <w:t>OPD</w:t>
      </w:r>
      <w:r w:rsidRPr="00AF175E">
        <w:rPr>
          <w:rStyle w:val="Hyperlink"/>
          <w:rFonts w:asciiTheme="minorHAnsi" w:hAnsiTheme="minorHAnsi" w:cstheme="minorHAnsi"/>
          <w:color w:val="auto"/>
          <w:sz w:val="22"/>
          <w:szCs w:val="22"/>
          <w:u w:val="none"/>
        </w:rPr>
        <w:t>s and women’s rights actors or organizations promoting LGBT</w:t>
      </w:r>
      <w:r w:rsidR="00AF6B48" w:rsidRPr="00AF175E">
        <w:rPr>
          <w:rStyle w:val="Hyperlink"/>
          <w:rFonts w:asciiTheme="minorHAnsi" w:hAnsiTheme="minorHAnsi" w:cstheme="minorHAnsi"/>
          <w:color w:val="auto"/>
          <w:sz w:val="22"/>
          <w:szCs w:val="22"/>
          <w:u w:val="none"/>
        </w:rPr>
        <w:t>I</w:t>
      </w:r>
      <w:r w:rsidRPr="00AF175E">
        <w:rPr>
          <w:rStyle w:val="Hyperlink"/>
          <w:rFonts w:asciiTheme="minorHAnsi" w:hAnsiTheme="minorHAnsi" w:cstheme="minorHAnsi"/>
          <w:color w:val="auto"/>
          <w:sz w:val="22"/>
          <w:szCs w:val="22"/>
          <w:u w:val="none"/>
        </w:rPr>
        <w:t xml:space="preserve"> rights.</w:t>
      </w:r>
      <w:r w:rsidRPr="00AF175E">
        <w:rPr>
          <w:rStyle w:val="Hyperlink"/>
          <w:rFonts w:asciiTheme="minorHAnsi" w:hAnsiTheme="minorHAnsi" w:cstheme="minorHAnsi"/>
          <w:color w:val="auto"/>
          <w:sz w:val="22"/>
          <w:szCs w:val="22"/>
        </w:rPr>
        <w:t xml:space="preserve"> </w:t>
      </w:r>
    </w:p>
    <w:p w14:paraId="7274DF1D" w14:textId="77777777" w:rsidR="001332E5" w:rsidRPr="00AF175E" w:rsidRDefault="001332E5" w:rsidP="005678EC">
      <w:pPr>
        <w:pStyle w:val="ListParagraph"/>
        <w:tabs>
          <w:tab w:val="left" w:pos="0"/>
        </w:tabs>
        <w:ind w:left="360"/>
        <w:jc w:val="both"/>
        <w:rPr>
          <w:rFonts w:asciiTheme="minorHAnsi" w:hAnsiTheme="minorHAnsi" w:cstheme="minorHAnsi"/>
          <w:sz w:val="22"/>
          <w:szCs w:val="22"/>
        </w:rPr>
      </w:pPr>
    </w:p>
    <w:p w14:paraId="08A05765" w14:textId="5E06E413" w:rsidR="001332E5" w:rsidRPr="00821C9E" w:rsidRDefault="00DE79E5" w:rsidP="005678EC">
      <w:pPr>
        <w:widowControl w:val="0"/>
        <w:numPr>
          <w:ilvl w:val="0"/>
          <w:numId w:val="53"/>
        </w:numPr>
        <w:autoSpaceDE w:val="0"/>
        <w:autoSpaceDN w:val="0"/>
        <w:adjustRightInd w:val="0"/>
        <w:ind w:left="360"/>
        <w:jc w:val="both"/>
        <w:rPr>
          <w:rFonts w:asciiTheme="minorHAnsi" w:hAnsiTheme="minorHAnsi" w:cstheme="minorHAnsi"/>
          <w:b/>
          <w:color w:val="000000" w:themeColor="text1"/>
          <w:szCs w:val="22"/>
        </w:rPr>
      </w:pPr>
      <w:r w:rsidRPr="00AF175E">
        <w:rPr>
          <w:rFonts w:asciiTheme="minorHAnsi" w:hAnsiTheme="minorHAnsi" w:cstheme="minorHAnsi"/>
          <w:b/>
          <w:bCs/>
          <w:szCs w:val="22"/>
        </w:rPr>
        <w:t>A</w:t>
      </w:r>
      <w:r w:rsidR="001332E5" w:rsidRPr="00AF175E">
        <w:rPr>
          <w:rFonts w:asciiTheme="minorHAnsi" w:hAnsiTheme="minorHAnsi" w:cstheme="minorHAnsi"/>
          <w:b/>
          <w:bCs/>
          <w:szCs w:val="22"/>
        </w:rPr>
        <w:t>dvanc</w:t>
      </w:r>
      <w:r w:rsidRPr="00AF175E">
        <w:rPr>
          <w:rFonts w:asciiTheme="minorHAnsi" w:hAnsiTheme="minorHAnsi" w:cstheme="minorHAnsi"/>
          <w:b/>
          <w:bCs/>
          <w:szCs w:val="22"/>
        </w:rPr>
        <w:t>ing</w:t>
      </w:r>
      <w:r w:rsidR="001332E5" w:rsidRPr="00AF175E">
        <w:rPr>
          <w:rFonts w:asciiTheme="minorHAnsi" w:hAnsiTheme="minorHAnsi" w:cstheme="minorHAnsi"/>
          <w:b/>
          <w:bCs/>
          <w:szCs w:val="22"/>
        </w:rPr>
        <w:t xml:space="preserve"> achievement of </w:t>
      </w:r>
      <w:hyperlink r:id="rId20" w:history="1">
        <w:r w:rsidR="001332E5" w:rsidRPr="00AF175E">
          <w:rPr>
            <w:rStyle w:val="Hyperlink"/>
            <w:rFonts w:asciiTheme="minorHAnsi" w:hAnsiTheme="minorHAnsi" w:cstheme="minorHAnsi"/>
            <w:b/>
            <w:bCs/>
            <w:szCs w:val="22"/>
          </w:rPr>
          <w:t>Global Disability Summit 2018 (GDS18) commitments</w:t>
        </w:r>
      </w:hyperlink>
      <w:r w:rsidR="00A17869">
        <w:rPr>
          <w:rStyle w:val="Hyperlink"/>
          <w:rFonts w:asciiTheme="minorHAnsi" w:hAnsiTheme="minorHAnsi" w:cstheme="minorHAnsi"/>
          <w:b/>
          <w:bCs/>
          <w:szCs w:val="22"/>
        </w:rPr>
        <w:t xml:space="preserve"> </w:t>
      </w:r>
      <w:r w:rsidR="00A17869" w:rsidRPr="00821C9E">
        <w:rPr>
          <w:rStyle w:val="Hyperlink"/>
          <w:rFonts w:asciiTheme="minorHAnsi" w:hAnsiTheme="minorHAnsi" w:cstheme="minorHAnsi"/>
          <w:b/>
          <w:bCs/>
          <w:color w:val="000000" w:themeColor="text1"/>
          <w:szCs w:val="22"/>
          <w:u w:val="none"/>
        </w:rPr>
        <w:t>and advoca</w:t>
      </w:r>
      <w:r w:rsidR="00821C9E">
        <w:rPr>
          <w:rStyle w:val="Hyperlink"/>
          <w:rFonts w:asciiTheme="minorHAnsi" w:hAnsiTheme="minorHAnsi" w:cstheme="minorHAnsi"/>
          <w:b/>
          <w:bCs/>
          <w:color w:val="000000" w:themeColor="text1"/>
          <w:szCs w:val="22"/>
          <w:u w:val="none"/>
        </w:rPr>
        <w:t>ting</w:t>
      </w:r>
      <w:r w:rsidR="00A17869" w:rsidRPr="00821C9E">
        <w:rPr>
          <w:rStyle w:val="Hyperlink"/>
          <w:rFonts w:asciiTheme="minorHAnsi" w:hAnsiTheme="minorHAnsi" w:cstheme="minorHAnsi"/>
          <w:b/>
          <w:bCs/>
          <w:color w:val="000000" w:themeColor="text1"/>
          <w:szCs w:val="22"/>
          <w:u w:val="none"/>
        </w:rPr>
        <w:t xml:space="preserve"> for </w:t>
      </w:r>
      <w:hyperlink r:id="rId21" w:history="1">
        <w:r w:rsidR="00A17869" w:rsidRPr="00821C9E">
          <w:rPr>
            <w:rStyle w:val="Hyperlink"/>
            <w:rFonts w:asciiTheme="minorHAnsi" w:hAnsiTheme="minorHAnsi" w:cstheme="minorHAnsi"/>
            <w:b/>
            <w:bCs/>
            <w:color w:val="000000" w:themeColor="text1"/>
            <w:szCs w:val="22"/>
            <w:u w:val="none"/>
          </w:rPr>
          <w:t>Global Disability Summit 2022 (GDS22)</w:t>
        </w:r>
      </w:hyperlink>
      <w:r w:rsidR="00A17869" w:rsidRPr="00821C9E">
        <w:rPr>
          <w:rStyle w:val="Hyperlink"/>
          <w:rFonts w:asciiTheme="minorHAnsi" w:hAnsiTheme="minorHAnsi" w:cstheme="minorHAnsi"/>
          <w:b/>
          <w:bCs/>
          <w:color w:val="000000" w:themeColor="text1"/>
          <w:szCs w:val="22"/>
          <w:u w:val="none"/>
        </w:rPr>
        <w:t xml:space="preserve"> commitments</w:t>
      </w:r>
    </w:p>
    <w:p w14:paraId="0A457AE9" w14:textId="5A3251FF" w:rsidR="001332E5" w:rsidRPr="00AF175E" w:rsidRDefault="001332E5" w:rsidP="005678EC">
      <w:pPr>
        <w:ind w:left="360"/>
        <w:jc w:val="both"/>
        <w:rPr>
          <w:rFonts w:asciiTheme="minorHAnsi" w:hAnsiTheme="minorHAnsi" w:cstheme="minorHAnsi"/>
          <w:szCs w:val="22"/>
        </w:rPr>
      </w:pPr>
      <w:r w:rsidRPr="00AF175E">
        <w:rPr>
          <w:rFonts w:asciiTheme="minorHAnsi" w:hAnsiTheme="minorHAnsi" w:cstheme="minorHAnsi"/>
          <w:szCs w:val="22"/>
        </w:rPr>
        <w:t xml:space="preserve">The UK and Kenyan governments and the International Disability Alliance partnered to host </w:t>
      </w:r>
      <w:r w:rsidR="00A17869">
        <w:rPr>
          <w:rFonts w:asciiTheme="minorHAnsi" w:hAnsiTheme="minorHAnsi" w:cstheme="minorHAnsi"/>
          <w:szCs w:val="22"/>
        </w:rPr>
        <w:t>the first</w:t>
      </w:r>
      <w:r w:rsidRPr="00AF175E">
        <w:rPr>
          <w:rFonts w:asciiTheme="minorHAnsi" w:hAnsiTheme="minorHAnsi" w:cstheme="minorHAnsi"/>
          <w:szCs w:val="22"/>
        </w:rPr>
        <w:t xml:space="preserve"> Global Disability Summit in London in July 2018</w:t>
      </w:r>
      <w:r w:rsidR="003C72B7">
        <w:rPr>
          <w:rFonts w:asciiTheme="minorHAnsi" w:hAnsiTheme="minorHAnsi" w:cstheme="minorHAnsi"/>
          <w:szCs w:val="22"/>
        </w:rPr>
        <w:t>.</w:t>
      </w:r>
      <w:r w:rsidRPr="00AF175E">
        <w:rPr>
          <w:rFonts w:asciiTheme="minorHAnsi" w:hAnsiTheme="minorHAnsi" w:cstheme="minorHAnsi"/>
          <w:szCs w:val="22"/>
        </w:rPr>
        <w:t xml:space="preserve"> </w:t>
      </w:r>
      <w:r w:rsidR="003C72B7">
        <w:rPr>
          <w:rFonts w:asciiTheme="minorHAnsi" w:hAnsiTheme="minorHAnsi" w:cstheme="minorHAnsi"/>
          <w:szCs w:val="22"/>
        </w:rPr>
        <w:t>N</w:t>
      </w:r>
      <w:r w:rsidRPr="00AF175E">
        <w:rPr>
          <w:rFonts w:asciiTheme="minorHAnsi" w:hAnsiTheme="minorHAnsi" w:cstheme="minorHAnsi"/>
          <w:szCs w:val="22"/>
        </w:rPr>
        <w:t>ew global and national commitments on disability inclusion</w:t>
      </w:r>
      <w:r w:rsidR="003C72B7">
        <w:rPr>
          <w:rFonts w:asciiTheme="minorHAnsi" w:hAnsiTheme="minorHAnsi" w:cstheme="minorHAnsi"/>
          <w:szCs w:val="22"/>
        </w:rPr>
        <w:t xml:space="preserve"> were agreed</w:t>
      </w:r>
      <w:r w:rsidR="00A17869">
        <w:rPr>
          <w:rFonts w:asciiTheme="minorHAnsi" w:hAnsiTheme="minorHAnsi" w:cstheme="minorHAnsi"/>
          <w:szCs w:val="22"/>
        </w:rPr>
        <w:t xml:space="preserve"> by governments and other stakeholders</w:t>
      </w:r>
      <w:r w:rsidRPr="00AF175E">
        <w:rPr>
          <w:rFonts w:asciiTheme="minorHAnsi" w:hAnsiTheme="minorHAnsi" w:cstheme="minorHAnsi"/>
          <w:szCs w:val="22"/>
        </w:rPr>
        <w:t xml:space="preserve">. Following the Summit, the UK government provided funding via DRAF/DRF for </w:t>
      </w:r>
      <w:r w:rsidR="00D74564">
        <w:rPr>
          <w:rFonts w:asciiTheme="minorHAnsi" w:hAnsiTheme="minorHAnsi" w:cstheme="minorHAnsi"/>
          <w:szCs w:val="22"/>
        </w:rPr>
        <w:t>OPD</w:t>
      </w:r>
      <w:r w:rsidRPr="00AF175E">
        <w:rPr>
          <w:rFonts w:asciiTheme="minorHAnsi" w:hAnsiTheme="minorHAnsi" w:cstheme="minorHAnsi"/>
          <w:szCs w:val="22"/>
        </w:rPr>
        <w:t xml:space="preserve">s to follow up on national government commitments. </w:t>
      </w:r>
      <w:r w:rsidR="00D74564">
        <w:rPr>
          <w:rFonts w:asciiTheme="minorHAnsi" w:hAnsiTheme="minorHAnsi" w:cstheme="minorHAnsi"/>
          <w:szCs w:val="22"/>
        </w:rPr>
        <w:t>OPD</w:t>
      </w:r>
      <w:r w:rsidRPr="00AF175E">
        <w:rPr>
          <w:rFonts w:asciiTheme="minorHAnsi" w:hAnsiTheme="minorHAnsi" w:cstheme="minorHAnsi"/>
          <w:szCs w:val="22"/>
        </w:rPr>
        <w:t xml:space="preserve">s in pooled fund target countries which made GDS18 commitments can use DRF funding to advocate for government follow-through on those commitments, alongside the CRPD and the SDGs. </w:t>
      </w:r>
      <w:r w:rsidR="00A17869">
        <w:rPr>
          <w:rFonts w:asciiTheme="minorHAnsi" w:hAnsiTheme="minorHAnsi" w:cstheme="minorHAnsi"/>
          <w:szCs w:val="22"/>
        </w:rPr>
        <w:t xml:space="preserve">The </w:t>
      </w:r>
      <w:hyperlink r:id="rId22" w:history="1">
        <w:r w:rsidR="00A17869" w:rsidRPr="003C52C0">
          <w:rPr>
            <w:rStyle w:val="Hyperlink"/>
            <w:rFonts w:asciiTheme="minorHAnsi" w:hAnsiTheme="minorHAnsi" w:cstheme="minorHAnsi"/>
            <w:szCs w:val="22"/>
          </w:rPr>
          <w:t>next Global Disability Summit</w:t>
        </w:r>
      </w:hyperlink>
      <w:r w:rsidR="00A17869">
        <w:rPr>
          <w:rFonts w:asciiTheme="minorHAnsi" w:hAnsiTheme="minorHAnsi" w:cstheme="minorHAnsi"/>
          <w:szCs w:val="22"/>
        </w:rPr>
        <w:t xml:space="preserve"> – to be held in Oslo, Norway in 2022 - is now being planned. </w:t>
      </w:r>
      <w:r w:rsidR="00D74564">
        <w:rPr>
          <w:rFonts w:asciiTheme="minorHAnsi" w:hAnsiTheme="minorHAnsi" w:cstheme="minorHAnsi"/>
          <w:szCs w:val="22"/>
        </w:rPr>
        <w:t>OPD</w:t>
      </w:r>
      <w:r w:rsidR="00A17869">
        <w:rPr>
          <w:rFonts w:asciiTheme="minorHAnsi" w:hAnsiTheme="minorHAnsi" w:cstheme="minorHAnsi"/>
          <w:szCs w:val="22"/>
        </w:rPr>
        <w:t>s may also use DRF funding to advocate to governments for new or renewed commitments towards GDS22.</w:t>
      </w:r>
      <w:r w:rsidR="00B7744D">
        <w:rPr>
          <w:rStyle w:val="FootnoteReference"/>
          <w:rFonts w:asciiTheme="minorHAnsi" w:hAnsiTheme="minorHAnsi" w:cstheme="minorHAnsi"/>
          <w:szCs w:val="22"/>
        </w:rPr>
        <w:footnoteReference w:id="5"/>
      </w:r>
      <w:r w:rsidR="00A17869">
        <w:rPr>
          <w:rFonts w:asciiTheme="minorHAnsi" w:hAnsiTheme="minorHAnsi" w:cstheme="minorHAnsi"/>
          <w:szCs w:val="22"/>
        </w:rPr>
        <w:t xml:space="preserve"> </w:t>
      </w:r>
    </w:p>
    <w:p w14:paraId="2688FF7C" w14:textId="77777777" w:rsidR="001332E5" w:rsidRPr="00AF175E" w:rsidRDefault="001332E5" w:rsidP="005678EC">
      <w:pPr>
        <w:ind w:left="360"/>
        <w:jc w:val="both"/>
        <w:rPr>
          <w:rFonts w:asciiTheme="minorHAnsi" w:hAnsiTheme="minorHAnsi" w:cstheme="minorHAnsi"/>
          <w:szCs w:val="22"/>
        </w:rPr>
      </w:pPr>
    </w:p>
    <w:p w14:paraId="70BDEC6B" w14:textId="5BC6103F" w:rsidR="001332E5" w:rsidRPr="00AF175E" w:rsidRDefault="001332E5" w:rsidP="005678EC">
      <w:pPr>
        <w:numPr>
          <w:ilvl w:val="0"/>
          <w:numId w:val="53"/>
        </w:numPr>
        <w:tabs>
          <w:tab w:val="left" w:pos="270"/>
          <w:tab w:val="left" w:pos="720"/>
        </w:tabs>
        <w:ind w:left="360"/>
        <w:jc w:val="both"/>
        <w:rPr>
          <w:rFonts w:asciiTheme="minorHAnsi" w:hAnsiTheme="minorHAnsi" w:cstheme="minorHAnsi"/>
          <w:szCs w:val="22"/>
        </w:rPr>
      </w:pPr>
      <w:r w:rsidRPr="00AF175E">
        <w:rPr>
          <w:rFonts w:asciiTheme="minorHAnsi" w:hAnsiTheme="minorHAnsi" w:cstheme="minorHAnsi"/>
          <w:b/>
          <w:szCs w:val="22"/>
        </w:rPr>
        <w:t xml:space="preserve">Ratification of the CRPD and/or the Optional Protocol (where not ratified), or of other international or regional human rights treaties relevant to the rights of </w:t>
      </w:r>
      <w:r w:rsidR="00CE1FAC">
        <w:rPr>
          <w:rFonts w:asciiTheme="minorHAnsi" w:hAnsiTheme="minorHAnsi" w:cstheme="minorHAnsi"/>
          <w:b/>
          <w:szCs w:val="22"/>
        </w:rPr>
        <w:t>p</w:t>
      </w:r>
      <w:r w:rsidR="00D44A0A">
        <w:rPr>
          <w:rFonts w:asciiTheme="minorHAnsi" w:hAnsiTheme="minorHAnsi" w:cstheme="minorHAnsi"/>
          <w:b/>
          <w:szCs w:val="22"/>
        </w:rPr>
        <w:t>ersons with disabilities</w:t>
      </w:r>
      <w:r w:rsidRPr="00AF175E">
        <w:rPr>
          <w:rFonts w:asciiTheme="minorHAnsi" w:hAnsiTheme="minorHAnsi" w:cstheme="minorHAnsi"/>
          <w:b/>
          <w:szCs w:val="22"/>
        </w:rPr>
        <w:t xml:space="preserve"> </w:t>
      </w:r>
    </w:p>
    <w:p w14:paraId="4123C3CD" w14:textId="4096A8C9" w:rsidR="001332E5" w:rsidRPr="00AF175E" w:rsidRDefault="001332E5" w:rsidP="00E73F3F">
      <w:pPr>
        <w:pStyle w:val="ListParagraph"/>
        <w:ind w:left="360"/>
        <w:jc w:val="both"/>
        <w:rPr>
          <w:rFonts w:asciiTheme="minorHAnsi" w:hAnsiTheme="minorHAnsi" w:cstheme="minorHAnsi"/>
          <w:sz w:val="22"/>
          <w:szCs w:val="22"/>
        </w:rPr>
      </w:pPr>
      <w:r w:rsidRPr="00AF175E">
        <w:rPr>
          <w:rFonts w:asciiTheme="minorHAnsi" w:hAnsiTheme="minorHAnsi" w:cstheme="minorHAnsi"/>
          <w:sz w:val="22"/>
          <w:szCs w:val="22"/>
        </w:rPr>
        <w:t xml:space="preserve">Ratification of international or regional human rights treaties (whether the CRPD or its OP, or the Marrakesh Treaty, or the African Disability Protocol) is an important step towards institution of human rights for </w:t>
      </w:r>
      <w:r w:rsidR="00CE1FAC">
        <w:rPr>
          <w:rFonts w:asciiTheme="minorHAnsi" w:hAnsiTheme="minorHAnsi" w:cstheme="minorHAnsi"/>
          <w:sz w:val="22"/>
          <w:szCs w:val="22"/>
        </w:rPr>
        <w:t>p</w:t>
      </w:r>
      <w:r w:rsidR="00D44A0A">
        <w:rPr>
          <w:rFonts w:asciiTheme="minorHAnsi" w:hAnsiTheme="minorHAnsi" w:cstheme="minorHAnsi"/>
          <w:sz w:val="22"/>
          <w:szCs w:val="22"/>
        </w:rPr>
        <w:t>ersons with disabilities</w:t>
      </w:r>
      <w:r w:rsidRPr="00AF175E">
        <w:rPr>
          <w:rFonts w:asciiTheme="minorHAnsi" w:hAnsiTheme="minorHAnsi" w:cstheme="minorHAnsi"/>
          <w:sz w:val="22"/>
          <w:szCs w:val="22"/>
        </w:rPr>
        <w:t xml:space="preserve">. </w:t>
      </w:r>
      <w:r w:rsidR="00D74564">
        <w:rPr>
          <w:rFonts w:asciiTheme="minorHAnsi" w:hAnsiTheme="minorHAnsi" w:cstheme="minorHAnsi"/>
          <w:sz w:val="22"/>
          <w:szCs w:val="22"/>
        </w:rPr>
        <w:t>OPD</w:t>
      </w:r>
      <w:r w:rsidRPr="00AF175E">
        <w:rPr>
          <w:rFonts w:asciiTheme="minorHAnsi" w:hAnsiTheme="minorHAnsi" w:cstheme="minorHAnsi"/>
          <w:sz w:val="22"/>
          <w:szCs w:val="22"/>
        </w:rPr>
        <w:t xml:space="preserve">s and other civil society organizations can play an integral role in advocating for adoption of treaties advancing the rights of </w:t>
      </w:r>
      <w:r w:rsidR="00CE1FAC">
        <w:rPr>
          <w:rFonts w:asciiTheme="minorHAnsi" w:hAnsiTheme="minorHAnsi" w:cstheme="minorHAnsi"/>
          <w:sz w:val="22"/>
          <w:szCs w:val="22"/>
        </w:rPr>
        <w:t>p</w:t>
      </w:r>
      <w:r w:rsidR="00D44A0A">
        <w:rPr>
          <w:rFonts w:asciiTheme="minorHAnsi" w:hAnsiTheme="minorHAnsi" w:cstheme="minorHAnsi"/>
          <w:sz w:val="22"/>
          <w:szCs w:val="22"/>
        </w:rPr>
        <w:t>ersons with disabilities</w:t>
      </w:r>
      <w:r w:rsidRPr="00AF175E">
        <w:rPr>
          <w:rFonts w:asciiTheme="minorHAnsi" w:hAnsiTheme="minorHAnsi" w:cstheme="minorHAnsi"/>
          <w:sz w:val="22"/>
          <w:szCs w:val="22"/>
        </w:rPr>
        <w:t>. While DRF/DRAF primarily support National Coalition efforts for treaty ratification, Mid-Level Coalition and Small Grant applicants may also be considered.</w:t>
      </w:r>
    </w:p>
    <w:p w14:paraId="141B5DED" w14:textId="77777777" w:rsidR="001332E5" w:rsidRPr="00AF175E" w:rsidRDefault="001332E5" w:rsidP="005678EC">
      <w:pPr>
        <w:pStyle w:val="ListParagraph"/>
        <w:ind w:left="360"/>
        <w:rPr>
          <w:rFonts w:asciiTheme="minorHAnsi" w:hAnsiTheme="minorHAnsi" w:cstheme="minorHAnsi"/>
          <w:sz w:val="22"/>
          <w:szCs w:val="22"/>
        </w:rPr>
      </w:pPr>
    </w:p>
    <w:p w14:paraId="29571902" w14:textId="104A96E1" w:rsidR="001332E5" w:rsidRPr="00AF175E" w:rsidRDefault="001332E5" w:rsidP="00AF175E">
      <w:pPr>
        <w:jc w:val="both"/>
        <w:rPr>
          <w:rFonts w:asciiTheme="minorHAnsi" w:hAnsiTheme="minorHAnsi" w:cstheme="minorHAnsi"/>
          <w:szCs w:val="22"/>
          <w:u w:val="single"/>
        </w:rPr>
      </w:pPr>
      <w:r w:rsidRPr="00AF175E">
        <w:rPr>
          <w:rFonts w:asciiTheme="minorHAnsi" w:hAnsiTheme="minorHAnsi" w:cstheme="minorHAnsi"/>
          <w:b/>
          <w:color w:val="0000FF"/>
          <w:szCs w:val="22"/>
          <w:u w:val="single"/>
        </w:rPr>
        <w:t>PRIORITY AREAS SPECIFIC TO NATIONAL COALITION GRANTS</w:t>
      </w:r>
      <w:r w:rsidR="00D25DEB" w:rsidRPr="00AF175E">
        <w:rPr>
          <w:rFonts w:asciiTheme="minorHAnsi" w:hAnsiTheme="minorHAnsi" w:cstheme="minorHAnsi"/>
          <w:szCs w:val="22"/>
          <w:u w:val="single"/>
        </w:rPr>
        <w:t xml:space="preserve"> – </w:t>
      </w:r>
      <w:r w:rsidRPr="006156FB">
        <w:rPr>
          <w:rFonts w:asciiTheme="minorHAnsi" w:hAnsiTheme="minorHAnsi" w:cstheme="minorHAnsi"/>
          <w:i/>
          <w:iCs/>
          <w:szCs w:val="22"/>
          <w:u w:val="single"/>
        </w:rPr>
        <w:t>National Coalition grants should be aimed at one of the following priority areas (or an area relevant to all funding streams):</w:t>
      </w:r>
    </w:p>
    <w:p w14:paraId="0D671B0D" w14:textId="77777777" w:rsidR="001332E5" w:rsidRPr="00AF175E" w:rsidRDefault="001332E5" w:rsidP="00AF175E">
      <w:pPr>
        <w:pStyle w:val="LightGrid-Accent31"/>
        <w:tabs>
          <w:tab w:val="left" w:pos="300"/>
        </w:tabs>
        <w:ind w:left="0"/>
        <w:jc w:val="both"/>
        <w:rPr>
          <w:rFonts w:asciiTheme="minorHAnsi" w:hAnsiTheme="minorHAnsi" w:cstheme="minorHAnsi"/>
          <w:b/>
        </w:rPr>
      </w:pPr>
    </w:p>
    <w:p w14:paraId="4785737A" w14:textId="0D145B89" w:rsidR="001332E5" w:rsidRPr="00AF175E" w:rsidRDefault="001332E5" w:rsidP="003E2E98">
      <w:pPr>
        <w:pStyle w:val="LightGrid-Accent31"/>
        <w:numPr>
          <w:ilvl w:val="0"/>
          <w:numId w:val="55"/>
        </w:numPr>
        <w:tabs>
          <w:tab w:val="left" w:pos="300"/>
        </w:tabs>
        <w:ind w:left="360"/>
        <w:jc w:val="both"/>
        <w:rPr>
          <w:rFonts w:asciiTheme="minorHAnsi" w:hAnsiTheme="minorHAnsi" w:cstheme="minorHAnsi"/>
          <w:b/>
        </w:rPr>
      </w:pPr>
      <w:r w:rsidRPr="00AF175E">
        <w:rPr>
          <w:rFonts w:asciiTheme="minorHAnsi" w:hAnsiTheme="minorHAnsi" w:cstheme="minorHAnsi"/>
          <w:b/>
        </w:rPr>
        <w:lastRenderedPageBreak/>
        <w:t>Passage or amendment of specific national legislation and policies to accord with the CRPD</w:t>
      </w:r>
      <w:r w:rsidR="003C72B7">
        <w:rPr>
          <w:rFonts w:asciiTheme="minorHAnsi" w:hAnsiTheme="minorHAnsi" w:cstheme="minorHAnsi"/>
          <w:b/>
        </w:rPr>
        <w:t xml:space="preserve"> (including those related to COVID 19)</w:t>
      </w:r>
    </w:p>
    <w:p w14:paraId="65ABDA2C" w14:textId="6ED60BA5" w:rsidR="001332E5" w:rsidRPr="00AF175E" w:rsidRDefault="001332E5" w:rsidP="003E2E98">
      <w:pPr>
        <w:tabs>
          <w:tab w:val="left" w:pos="0"/>
        </w:tabs>
        <w:ind w:left="360"/>
        <w:jc w:val="both"/>
        <w:rPr>
          <w:rFonts w:asciiTheme="minorHAnsi" w:hAnsiTheme="minorHAnsi" w:cstheme="minorHAnsi"/>
          <w:szCs w:val="22"/>
        </w:rPr>
      </w:pPr>
      <w:r w:rsidRPr="00AF175E">
        <w:rPr>
          <w:rFonts w:asciiTheme="minorHAnsi" w:hAnsiTheme="minorHAnsi" w:cstheme="minorHAnsi"/>
          <w:szCs w:val="22"/>
        </w:rPr>
        <w:t xml:space="preserve">Some countries attempt to accord all national legislation and policies </w:t>
      </w:r>
      <w:r w:rsidRPr="00AF175E">
        <w:rPr>
          <w:rFonts w:asciiTheme="minorHAnsi" w:hAnsiTheme="minorHAnsi" w:cstheme="minorHAnsi"/>
          <w:szCs w:val="22"/>
          <w:u w:val="single"/>
        </w:rPr>
        <w:t>prior to</w:t>
      </w:r>
      <w:r w:rsidRPr="00AF175E">
        <w:rPr>
          <w:rFonts w:asciiTheme="minorHAnsi" w:hAnsiTheme="minorHAnsi" w:cstheme="minorHAnsi"/>
          <w:szCs w:val="22"/>
        </w:rPr>
        <w:t xml:space="preserve"> ratification; others harmonize laws and policies </w:t>
      </w:r>
      <w:r w:rsidRPr="00AF175E">
        <w:rPr>
          <w:rFonts w:asciiTheme="minorHAnsi" w:hAnsiTheme="minorHAnsi" w:cstheme="minorHAnsi"/>
          <w:szCs w:val="22"/>
          <w:u w:val="single"/>
        </w:rPr>
        <w:t>after</w:t>
      </w:r>
      <w:r w:rsidRPr="00AF175E">
        <w:rPr>
          <w:rFonts w:asciiTheme="minorHAnsi" w:hAnsiTheme="minorHAnsi" w:cstheme="minorHAnsi"/>
          <w:szCs w:val="22"/>
        </w:rPr>
        <w:t xml:space="preserve"> adoption (including those related to COVID-19). In either case, </w:t>
      </w:r>
      <w:r w:rsidR="00D74564">
        <w:rPr>
          <w:rFonts w:asciiTheme="minorHAnsi" w:hAnsiTheme="minorHAnsi" w:cstheme="minorHAnsi"/>
          <w:szCs w:val="22"/>
        </w:rPr>
        <w:t>OPD</w:t>
      </w:r>
      <w:r w:rsidRPr="00AF175E">
        <w:rPr>
          <w:rFonts w:asciiTheme="minorHAnsi" w:hAnsiTheme="minorHAnsi" w:cstheme="minorHAnsi"/>
          <w:szCs w:val="22"/>
        </w:rPr>
        <w:t xml:space="preserve">s and other civil society organizations can play an important role in advocating for legislative and policy reform to ensure the CRPD is implemented, including through legal advocacy. </w:t>
      </w:r>
    </w:p>
    <w:p w14:paraId="0CDDB56F" w14:textId="77777777" w:rsidR="001332E5" w:rsidRPr="00AF175E" w:rsidRDefault="001332E5" w:rsidP="003E2E98">
      <w:pPr>
        <w:tabs>
          <w:tab w:val="left" w:pos="0"/>
        </w:tabs>
        <w:ind w:left="360"/>
        <w:jc w:val="both"/>
        <w:rPr>
          <w:rFonts w:asciiTheme="minorHAnsi" w:hAnsiTheme="minorHAnsi" w:cstheme="minorHAnsi"/>
          <w:szCs w:val="22"/>
        </w:rPr>
      </w:pPr>
    </w:p>
    <w:p w14:paraId="308628EF" w14:textId="030234A8" w:rsidR="001332E5" w:rsidRPr="0029727D" w:rsidRDefault="001332E5" w:rsidP="0029727D">
      <w:pPr>
        <w:pStyle w:val="LightGrid-Accent31"/>
        <w:numPr>
          <w:ilvl w:val="0"/>
          <w:numId w:val="55"/>
        </w:numPr>
        <w:tabs>
          <w:tab w:val="left" w:pos="300"/>
        </w:tabs>
        <w:ind w:left="360"/>
        <w:jc w:val="both"/>
        <w:rPr>
          <w:rFonts w:asciiTheme="minorHAnsi" w:hAnsiTheme="minorHAnsi" w:cstheme="minorHAnsi"/>
          <w:b/>
        </w:rPr>
      </w:pPr>
      <w:r w:rsidRPr="00AF175E">
        <w:rPr>
          <w:rFonts w:asciiTheme="minorHAnsi" w:hAnsiTheme="minorHAnsi" w:cstheme="minorHAnsi"/>
          <w:b/>
        </w:rPr>
        <w:t>Advocacy for budgetary measures as well as regulations to implement new or amended legislation and policy promoting the rights of persons with disabilities</w:t>
      </w:r>
      <w:r w:rsidR="003C72B7">
        <w:rPr>
          <w:rFonts w:asciiTheme="minorHAnsi" w:hAnsiTheme="minorHAnsi" w:cstheme="minorHAnsi"/>
          <w:b/>
        </w:rPr>
        <w:t xml:space="preserve"> (including those related to COVID 19)</w:t>
      </w:r>
      <w:r w:rsidR="003C72B7" w:rsidRPr="0029727D">
        <w:rPr>
          <w:rFonts w:asciiTheme="minorHAnsi" w:hAnsiTheme="minorHAnsi" w:cstheme="minorHAnsi"/>
          <w:b/>
        </w:rPr>
        <w:t xml:space="preserve"> </w:t>
      </w:r>
    </w:p>
    <w:p w14:paraId="25DD28D9" w14:textId="2489B6F9" w:rsidR="001332E5" w:rsidRPr="00AF175E" w:rsidRDefault="001332E5" w:rsidP="003E2E98">
      <w:pPr>
        <w:tabs>
          <w:tab w:val="left" w:pos="0"/>
        </w:tabs>
        <w:ind w:left="360"/>
        <w:jc w:val="both"/>
        <w:rPr>
          <w:rFonts w:asciiTheme="minorHAnsi" w:hAnsiTheme="minorHAnsi" w:cstheme="minorHAnsi"/>
          <w:szCs w:val="22"/>
        </w:rPr>
      </w:pPr>
      <w:r w:rsidRPr="00AF175E">
        <w:rPr>
          <w:rFonts w:asciiTheme="minorHAnsi" w:hAnsiTheme="minorHAnsi" w:cstheme="minorHAnsi"/>
          <w:szCs w:val="22"/>
        </w:rPr>
        <w:t xml:space="preserve">Once national legislation or policies (including those related to COVID-19) are adopted or amended to address the rights of persons with disabilities, regulatory frameworks and budgets are needed to ensure implementation. </w:t>
      </w:r>
      <w:r w:rsidR="00D74564">
        <w:rPr>
          <w:rFonts w:asciiTheme="minorHAnsi" w:hAnsiTheme="minorHAnsi" w:cstheme="minorHAnsi"/>
          <w:szCs w:val="22"/>
        </w:rPr>
        <w:t>OPD</w:t>
      </w:r>
      <w:r w:rsidRPr="00AF175E">
        <w:rPr>
          <w:rFonts w:asciiTheme="minorHAnsi" w:hAnsiTheme="minorHAnsi" w:cstheme="minorHAnsi"/>
          <w:szCs w:val="22"/>
        </w:rPr>
        <w:t xml:space="preserve">s can play a critical role in advising government about how best to ensure CRPD-compliance in regulations and budgets so that the lives of all persons with disabilities are improved. </w:t>
      </w:r>
    </w:p>
    <w:p w14:paraId="3074E65F" w14:textId="77777777" w:rsidR="001332E5" w:rsidRPr="00AF175E" w:rsidRDefault="001332E5" w:rsidP="003E2E98">
      <w:pPr>
        <w:tabs>
          <w:tab w:val="left" w:pos="0"/>
        </w:tabs>
        <w:jc w:val="both"/>
        <w:rPr>
          <w:rFonts w:asciiTheme="minorHAnsi" w:hAnsiTheme="minorHAnsi" w:cstheme="minorHAnsi"/>
          <w:szCs w:val="22"/>
        </w:rPr>
      </w:pPr>
    </w:p>
    <w:p w14:paraId="0FB6A6AD" w14:textId="77777777" w:rsidR="001332E5" w:rsidRPr="00AF175E" w:rsidRDefault="001332E5" w:rsidP="003E2E98">
      <w:pPr>
        <w:pStyle w:val="LightGrid-Accent31"/>
        <w:numPr>
          <w:ilvl w:val="0"/>
          <w:numId w:val="55"/>
        </w:numPr>
        <w:tabs>
          <w:tab w:val="left" w:pos="300"/>
        </w:tabs>
        <w:ind w:left="360"/>
        <w:jc w:val="both"/>
        <w:rPr>
          <w:rFonts w:asciiTheme="minorHAnsi" w:hAnsiTheme="minorHAnsi" w:cstheme="minorHAnsi"/>
          <w:b/>
        </w:rPr>
      </w:pPr>
      <w:r w:rsidRPr="00AF175E">
        <w:rPr>
          <w:rFonts w:asciiTheme="minorHAnsi" w:hAnsiTheme="minorHAnsi" w:cstheme="minorHAnsi"/>
          <w:b/>
        </w:rPr>
        <w:t>Production of and/or follow up to Alternative Reports to the CRPD Committee and other human rights treaty bodies or reports to the Human Rights Council for the Universal Periodic Review (UPR)</w:t>
      </w:r>
    </w:p>
    <w:p w14:paraId="6D24FE5B" w14:textId="53C2939C" w:rsidR="001332E5" w:rsidRPr="00AF175E" w:rsidRDefault="001332E5" w:rsidP="003E2E98">
      <w:pPr>
        <w:pStyle w:val="LightGrid-Accent31"/>
        <w:tabs>
          <w:tab w:val="left" w:pos="300"/>
        </w:tabs>
        <w:ind w:left="360"/>
        <w:jc w:val="both"/>
        <w:rPr>
          <w:rFonts w:asciiTheme="minorHAnsi" w:hAnsiTheme="minorHAnsi" w:cstheme="minorHAnsi"/>
          <w:b/>
        </w:rPr>
      </w:pPr>
      <w:r w:rsidRPr="00AF175E">
        <w:rPr>
          <w:rFonts w:asciiTheme="minorHAnsi" w:hAnsiTheme="minorHAnsi" w:cstheme="minorHAnsi"/>
        </w:rPr>
        <w:t xml:space="preserve">Two years after entry into force of the CRPD within a ratifying State, the State must present its first national report, using established reporting guidelines, on the baseline situation for </w:t>
      </w:r>
      <w:r w:rsidR="00CE1FAC">
        <w:rPr>
          <w:rFonts w:asciiTheme="minorHAnsi" w:hAnsiTheme="minorHAnsi" w:cstheme="minorHAnsi"/>
        </w:rPr>
        <w:t>p</w:t>
      </w:r>
      <w:r w:rsidR="00D44A0A">
        <w:rPr>
          <w:rFonts w:asciiTheme="minorHAnsi" w:hAnsiTheme="minorHAnsi" w:cstheme="minorHAnsi"/>
        </w:rPr>
        <w:t>ersons with disabilities</w:t>
      </w:r>
      <w:r w:rsidRPr="00AF175E">
        <w:rPr>
          <w:rFonts w:asciiTheme="minorHAnsi" w:hAnsiTheme="minorHAnsi" w:cstheme="minorHAnsi"/>
        </w:rPr>
        <w:t xml:space="preserve"> and any advancements in CRPD implementation to the UN Committee on the Rights of Persons with Disabilities. Subsequent reports are due four years after submission of the baseline report.  At the same time, </w:t>
      </w:r>
      <w:r w:rsidR="00D74564">
        <w:rPr>
          <w:rFonts w:asciiTheme="minorHAnsi" w:hAnsiTheme="minorHAnsi" w:cstheme="minorHAnsi"/>
        </w:rPr>
        <w:t>OPD</w:t>
      </w:r>
      <w:r w:rsidRPr="00AF175E">
        <w:rPr>
          <w:rFonts w:asciiTheme="minorHAnsi" w:hAnsiTheme="minorHAnsi" w:cstheme="minorHAnsi"/>
        </w:rPr>
        <w:t xml:space="preserve">s and other civil society organizations may present “alternative” reports, which give a non-governmental perspective on the realities for </w:t>
      </w:r>
      <w:r w:rsidR="00CE1FAC">
        <w:rPr>
          <w:rFonts w:asciiTheme="minorHAnsi" w:hAnsiTheme="minorHAnsi" w:cstheme="minorHAnsi"/>
        </w:rPr>
        <w:t>p</w:t>
      </w:r>
      <w:r w:rsidR="00D44A0A">
        <w:rPr>
          <w:rFonts w:asciiTheme="minorHAnsi" w:hAnsiTheme="minorHAnsi" w:cstheme="minorHAnsi"/>
        </w:rPr>
        <w:t>ersons with disabilities</w:t>
      </w:r>
      <w:r w:rsidRPr="00AF175E">
        <w:rPr>
          <w:rFonts w:asciiTheme="minorHAnsi" w:hAnsiTheme="minorHAnsi" w:cstheme="minorHAnsi"/>
        </w:rPr>
        <w:t xml:space="preserve">. Once Concluding Observations are published by the Committee, </w:t>
      </w:r>
      <w:r w:rsidR="00D74564">
        <w:rPr>
          <w:rFonts w:asciiTheme="minorHAnsi" w:hAnsiTheme="minorHAnsi" w:cstheme="minorHAnsi"/>
        </w:rPr>
        <w:t>OPD</w:t>
      </w:r>
      <w:r w:rsidRPr="00AF175E">
        <w:rPr>
          <w:rFonts w:asciiTheme="minorHAnsi" w:hAnsiTheme="minorHAnsi" w:cstheme="minorHAnsi"/>
        </w:rPr>
        <w:t xml:space="preserve">s and other civil society organizations can </w:t>
      </w:r>
      <w:r w:rsidR="003C72B7">
        <w:rPr>
          <w:rFonts w:asciiTheme="minorHAnsi" w:hAnsiTheme="minorHAnsi" w:cstheme="minorHAnsi"/>
        </w:rPr>
        <w:t>use these Concluding Observations in their advocacy and</w:t>
      </w:r>
      <w:r w:rsidRPr="00AF175E">
        <w:rPr>
          <w:rFonts w:asciiTheme="minorHAnsi" w:hAnsiTheme="minorHAnsi" w:cstheme="minorHAnsi"/>
        </w:rPr>
        <w:t xml:space="preserve"> follow-up </w:t>
      </w:r>
      <w:r w:rsidR="003C72B7">
        <w:rPr>
          <w:rFonts w:asciiTheme="minorHAnsi" w:hAnsiTheme="minorHAnsi" w:cstheme="minorHAnsi"/>
        </w:rPr>
        <w:t>with</w:t>
      </w:r>
      <w:r w:rsidR="003C72B7" w:rsidRPr="00AF175E">
        <w:rPr>
          <w:rFonts w:asciiTheme="minorHAnsi" w:hAnsiTheme="minorHAnsi" w:cstheme="minorHAnsi"/>
        </w:rPr>
        <w:t xml:space="preserve"> </w:t>
      </w:r>
      <w:r w:rsidRPr="00AF175E">
        <w:rPr>
          <w:rFonts w:asciiTheme="minorHAnsi" w:hAnsiTheme="minorHAnsi" w:cstheme="minorHAnsi"/>
        </w:rPr>
        <w:t xml:space="preserve">government </w:t>
      </w:r>
      <w:r w:rsidR="003C72B7">
        <w:rPr>
          <w:rFonts w:asciiTheme="minorHAnsi" w:hAnsiTheme="minorHAnsi" w:cstheme="minorHAnsi"/>
        </w:rPr>
        <w:t>about</w:t>
      </w:r>
      <w:r w:rsidRPr="00AF175E">
        <w:rPr>
          <w:rFonts w:asciiTheme="minorHAnsi" w:hAnsiTheme="minorHAnsi" w:cstheme="minorHAnsi"/>
        </w:rPr>
        <w:t xml:space="preserve"> </w:t>
      </w:r>
      <w:r w:rsidR="003C72B7">
        <w:rPr>
          <w:rFonts w:asciiTheme="minorHAnsi" w:hAnsiTheme="minorHAnsi" w:cstheme="minorHAnsi"/>
        </w:rPr>
        <w:t xml:space="preserve">progress towards </w:t>
      </w:r>
      <w:r w:rsidRPr="00AF175E">
        <w:rPr>
          <w:rFonts w:asciiTheme="minorHAnsi" w:hAnsiTheme="minorHAnsi" w:cstheme="minorHAnsi"/>
        </w:rPr>
        <w:t>implement</w:t>
      </w:r>
      <w:r w:rsidR="003C72B7">
        <w:rPr>
          <w:rFonts w:asciiTheme="minorHAnsi" w:hAnsiTheme="minorHAnsi" w:cstheme="minorHAnsi"/>
        </w:rPr>
        <w:t xml:space="preserve">ing </w:t>
      </w:r>
      <w:r w:rsidR="003C72B7" w:rsidRPr="00AF175E">
        <w:rPr>
          <w:rFonts w:asciiTheme="minorHAnsi" w:hAnsiTheme="minorHAnsi" w:cstheme="minorHAnsi"/>
        </w:rPr>
        <w:t>th</w:t>
      </w:r>
      <w:r w:rsidR="003C72B7">
        <w:rPr>
          <w:rFonts w:asciiTheme="minorHAnsi" w:hAnsiTheme="minorHAnsi" w:cstheme="minorHAnsi"/>
        </w:rPr>
        <w:t>e</w:t>
      </w:r>
      <w:r w:rsidR="003C72B7" w:rsidRPr="00AF175E">
        <w:rPr>
          <w:rFonts w:asciiTheme="minorHAnsi" w:hAnsiTheme="minorHAnsi" w:cstheme="minorHAnsi"/>
        </w:rPr>
        <w:t xml:space="preserve"> </w:t>
      </w:r>
      <w:r w:rsidRPr="00AF175E">
        <w:rPr>
          <w:rFonts w:asciiTheme="minorHAnsi" w:hAnsiTheme="minorHAnsi" w:cstheme="minorHAnsi"/>
        </w:rPr>
        <w:t xml:space="preserve">recommendations. </w:t>
      </w:r>
    </w:p>
    <w:p w14:paraId="3F3EDC26" w14:textId="77777777" w:rsidR="001332E5" w:rsidRPr="00AF175E" w:rsidRDefault="001332E5" w:rsidP="003E2E98">
      <w:pPr>
        <w:tabs>
          <w:tab w:val="left" w:pos="0"/>
        </w:tabs>
        <w:jc w:val="both"/>
        <w:rPr>
          <w:rFonts w:asciiTheme="minorHAnsi" w:hAnsiTheme="minorHAnsi" w:cstheme="minorHAnsi"/>
          <w:szCs w:val="22"/>
        </w:rPr>
      </w:pPr>
    </w:p>
    <w:p w14:paraId="699077A4" w14:textId="6AA5A2B5" w:rsidR="001332E5" w:rsidRPr="00AF175E" w:rsidRDefault="001332E5" w:rsidP="003E2E98">
      <w:pPr>
        <w:tabs>
          <w:tab w:val="left" w:pos="0"/>
        </w:tabs>
        <w:ind w:left="360"/>
        <w:jc w:val="both"/>
        <w:rPr>
          <w:rFonts w:asciiTheme="minorHAnsi" w:hAnsiTheme="minorHAnsi" w:cstheme="minorHAnsi"/>
          <w:szCs w:val="22"/>
        </w:rPr>
      </w:pPr>
      <w:r w:rsidRPr="00AF175E">
        <w:rPr>
          <w:rFonts w:asciiTheme="minorHAnsi" w:hAnsiTheme="minorHAnsi" w:cstheme="minorHAnsi"/>
          <w:szCs w:val="22"/>
        </w:rPr>
        <w:t xml:space="preserve">Committees of independent experts monitor implementation not only of the CRPD, but also of all </w:t>
      </w:r>
      <w:hyperlink r:id="rId23" w:history="1">
        <w:r w:rsidRPr="00AF175E">
          <w:rPr>
            <w:rFonts w:asciiTheme="minorHAnsi" w:hAnsiTheme="minorHAnsi" w:cstheme="minorHAnsi"/>
            <w:szCs w:val="22"/>
          </w:rPr>
          <w:t>core human rights treaties</w:t>
        </w:r>
      </w:hyperlink>
      <w:r w:rsidRPr="00AF175E">
        <w:rPr>
          <w:rFonts w:asciiTheme="minorHAnsi" w:hAnsiTheme="minorHAnsi" w:cstheme="minorHAnsi"/>
          <w:szCs w:val="22"/>
        </w:rPr>
        <w:t xml:space="preserve">. Each Committee is created in accordance with the provisions of the treaty it monitors. It is critical that </w:t>
      </w:r>
      <w:r w:rsidR="00D74564">
        <w:rPr>
          <w:rFonts w:asciiTheme="minorHAnsi" w:hAnsiTheme="minorHAnsi" w:cstheme="minorHAnsi"/>
          <w:szCs w:val="22"/>
        </w:rPr>
        <w:t>OPD</w:t>
      </w:r>
      <w:r w:rsidRPr="00AF175E">
        <w:rPr>
          <w:rFonts w:asciiTheme="minorHAnsi" w:hAnsiTheme="minorHAnsi" w:cstheme="minorHAnsi"/>
          <w:szCs w:val="22"/>
        </w:rPr>
        <w:t>s join other civil society organizations in reporting to all human rights treaty bodies</w:t>
      </w:r>
      <w:r w:rsidRPr="00AF175E">
        <w:rPr>
          <w:rStyle w:val="FootnoteReference"/>
          <w:rFonts w:asciiTheme="minorHAnsi" w:hAnsiTheme="minorHAnsi" w:cstheme="minorHAnsi"/>
          <w:szCs w:val="22"/>
        </w:rPr>
        <w:footnoteReference w:id="6"/>
      </w:r>
      <w:r w:rsidRPr="00AF175E">
        <w:rPr>
          <w:rFonts w:asciiTheme="minorHAnsi" w:hAnsiTheme="minorHAnsi" w:cstheme="minorHAnsi"/>
          <w:szCs w:val="22"/>
        </w:rPr>
        <w:t xml:space="preserve"> about the situation of persons with disabilities. </w:t>
      </w:r>
    </w:p>
    <w:p w14:paraId="664AC69C" w14:textId="77777777" w:rsidR="001332E5" w:rsidRPr="00AF175E" w:rsidRDefault="001332E5" w:rsidP="003E2E98">
      <w:pPr>
        <w:tabs>
          <w:tab w:val="left" w:pos="0"/>
        </w:tabs>
        <w:jc w:val="both"/>
        <w:rPr>
          <w:rFonts w:asciiTheme="minorHAnsi" w:hAnsiTheme="minorHAnsi" w:cstheme="minorHAnsi"/>
          <w:szCs w:val="22"/>
        </w:rPr>
      </w:pPr>
    </w:p>
    <w:p w14:paraId="5DB24E6C" w14:textId="6F5FEE31" w:rsidR="001332E5" w:rsidRPr="00AF175E" w:rsidRDefault="001332E5" w:rsidP="003E2E98">
      <w:pPr>
        <w:tabs>
          <w:tab w:val="left" w:pos="0"/>
        </w:tabs>
        <w:ind w:left="360"/>
        <w:jc w:val="both"/>
        <w:rPr>
          <w:rFonts w:asciiTheme="minorHAnsi" w:hAnsiTheme="minorHAnsi" w:cstheme="minorHAnsi"/>
          <w:szCs w:val="22"/>
        </w:rPr>
      </w:pPr>
      <w:r w:rsidRPr="00AF175E">
        <w:rPr>
          <w:rFonts w:asciiTheme="minorHAnsi" w:hAnsiTheme="minorHAnsi" w:cstheme="minorHAnsi"/>
          <w:szCs w:val="22"/>
        </w:rPr>
        <w:t xml:space="preserve">The Universal Periodic Review (UPR) is a United Nations monitoring process which involves a review, under the auspices of the Human Rights Council, of the human rights records of all 193 UN Member States once every four years.  As with treaty bodies, </w:t>
      </w:r>
      <w:r w:rsidR="00D74564">
        <w:rPr>
          <w:rFonts w:asciiTheme="minorHAnsi" w:hAnsiTheme="minorHAnsi" w:cstheme="minorHAnsi"/>
          <w:szCs w:val="22"/>
        </w:rPr>
        <w:t>OPD</w:t>
      </w:r>
      <w:r w:rsidRPr="00AF175E">
        <w:rPr>
          <w:rFonts w:asciiTheme="minorHAnsi" w:hAnsiTheme="minorHAnsi" w:cstheme="minorHAnsi"/>
          <w:szCs w:val="22"/>
        </w:rPr>
        <w:t xml:space="preserve">s and other civil society organizations can provide reports for the Universal Periodic Review of their State and follow up on recommendations made to governments. </w:t>
      </w:r>
    </w:p>
    <w:p w14:paraId="1C7779D3" w14:textId="77777777" w:rsidR="001332E5" w:rsidRPr="00AF175E" w:rsidRDefault="001332E5" w:rsidP="003E2E98">
      <w:pPr>
        <w:jc w:val="both"/>
        <w:rPr>
          <w:rFonts w:asciiTheme="minorHAnsi" w:hAnsiTheme="minorHAnsi" w:cstheme="minorHAnsi"/>
          <w:szCs w:val="22"/>
        </w:rPr>
      </w:pPr>
    </w:p>
    <w:p w14:paraId="2E895F68" w14:textId="7D1D70B0" w:rsidR="001332E5" w:rsidRPr="00AF175E" w:rsidRDefault="001332E5" w:rsidP="003E2E98">
      <w:pPr>
        <w:widowControl w:val="0"/>
        <w:numPr>
          <w:ilvl w:val="0"/>
          <w:numId w:val="55"/>
        </w:numPr>
        <w:autoSpaceDE w:val="0"/>
        <w:autoSpaceDN w:val="0"/>
        <w:adjustRightInd w:val="0"/>
        <w:ind w:left="360"/>
        <w:jc w:val="both"/>
        <w:rPr>
          <w:rFonts w:asciiTheme="minorHAnsi" w:hAnsiTheme="minorHAnsi" w:cstheme="minorHAnsi"/>
          <w:b/>
          <w:szCs w:val="22"/>
        </w:rPr>
      </w:pPr>
      <w:r w:rsidRPr="00AF175E">
        <w:rPr>
          <w:rFonts w:asciiTheme="minorHAnsi" w:hAnsiTheme="minorHAnsi" w:cstheme="minorHAnsi"/>
          <w:b/>
          <w:szCs w:val="22"/>
        </w:rPr>
        <w:t>Engagement with national government SDG</w:t>
      </w:r>
      <w:r w:rsidR="003C72B7">
        <w:rPr>
          <w:rFonts w:asciiTheme="minorHAnsi" w:hAnsiTheme="minorHAnsi" w:cstheme="minorHAnsi"/>
          <w:b/>
          <w:szCs w:val="22"/>
        </w:rPr>
        <w:t>s</w:t>
      </w:r>
      <w:r w:rsidRPr="00AF175E">
        <w:rPr>
          <w:rFonts w:asciiTheme="minorHAnsi" w:hAnsiTheme="minorHAnsi" w:cstheme="minorHAnsi"/>
          <w:b/>
          <w:szCs w:val="22"/>
        </w:rPr>
        <w:t xml:space="preserve"> focal point, civil society SDG</w:t>
      </w:r>
      <w:r w:rsidR="003C72B7">
        <w:rPr>
          <w:rFonts w:asciiTheme="minorHAnsi" w:hAnsiTheme="minorHAnsi" w:cstheme="minorHAnsi"/>
          <w:b/>
          <w:szCs w:val="22"/>
        </w:rPr>
        <w:t>s</w:t>
      </w:r>
      <w:r w:rsidRPr="00AF175E">
        <w:rPr>
          <w:rFonts w:asciiTheme="minorHAnsi" w:hAnsiTheme="minorHAnsi" w:cstheme="minorHAnsi"/>
          <w:b/>
          <w:szCs w:val="22"/>
        </w:rPr>
        <w:t xml:space="preserve"> platforms, and National Statistics Offices to ensure national action plans, programs, monitoring frameworks and data collection methods for implementing and monitoring the SDGs are inclusive of persons with disabilities and use the CRPD as a guideline</w:t>
      </w:r>
    </w:p>
    <w:p w14:paraId="671DE4C2" w14:textId="4955BE7A" w:rsidR="001332E5" w:rsidRPr="00AF175E" w:rsidRDefault="001332E5" w:rsidP="003E2E98">
      <w:pPr>
        <w:widowControl w:val="0"/>
        <w:autoSpaceDE w:val="0"/>
        <w:autoSpaceDN w:val="0"/>
        <w:adjustRightInd w:val="0"/>
        <w:ind w:left="360"/>
        <w:jc w:val="both"/>
        <w:rPr>
          <w:rFonts w:asciiTheme="minorHAnsi" w:hAnsiTheme="minorHAnsi" w:cstheme="minorHAnsi"/>
          <w:szCs w:val="22"/>
        </w:rPr>
      </w:pPr>
      <w:r w:rsidRPr="00AF175E">
        <w:rPr>
          <w:rFonts w:asciiTheme="minorHAnsi" w:hAnsiTheme="minorHAnsi" w:cstheme="minorHAnsi"/>
          <w:szCs w:val="22"/>
        </w:rPr>
        <w:t xml:space="preserve">In the context of the SDGs, it is critical that persons with disabilities are considered and counted as a target group in national development planning and are involved at all levels of action planning, implementation, monitoring, data collection, and follow-up. The CRPD </w:t>
      </w:r>
      <w:r w:rsidR="003C72B7">
        <w:rPr>
          <w:rFonts w:asciiTheme="minorHAnsi" w:hAnsiTheme="minorHAnsi" w:cstheme="minorHAnsi"/>
          <w:szCs w:val="22"/>
        </w:rPr>
        <w:t>is</w:t>
      </w:r>
      <w:r w:rsidR="003C72B7" w:rsidRPr="00AF175E">
        <w:rPr>
          <w:rFonts w:asciiTheme="minorHAnsi" w:hAnsiTheme="minorHAnsi" w:cstheme="minorHAnsi"/>
          <w:szCs w:val="22"/>
        </w:rPr>
        <w:t xml:space="preserve"> </w:t>
      </w:r>
      <w:r w:rsidRPr="00AF175E">
        <w:rPr>
          <w:rFonts w:asciiTheme="minorHAnsi" w:hAnsiTheme="minorHAnsi" w:cstheme="minorHAnsi"/>
          <w:szCs w:val="22"/>
        </w:rPr>
        <w:t>often referred to as both a human rights and a social development treaty because of its expected impact in both areas</w:t>
      </w:r>
      <w:r w:rsidR="003C72B7">
        <w:rPr>
          <w:rFonts w:asciiTheme="minorHAnsi" w:hAnsiTheme="minorHAnsi" w:cstheme="minorHAnsi"/>
          <w:szCs w:val="22"/>
        </w:rPr>
        <w:t>. The CRPD</w:t>
      </w:r>
      <w:r w:rsidRPr="00AF175E">
        <w:rPr>
          <w:rFonts w:asciiTheme="minorHAnsi" w:hAnsiTheme="minorHAnsi" w:cstheme="minorHAnsi"/>
          <w:szCs w:val="22"/>
        </w:rPr>
        <w:t xml:space="preserve"> can be used by </w:t>
      </w:r>
      <w:r w:rsidR="00D74564">
        <w:rPr>
          <w:rFonts w:asciiTheme="minorHAnsi" w:hAnsiTheme="minorHAnsi" w:cstheme="minorHAnsi"/>
          <w:szCs w:val="22"/>
        </w:rPr>
        <w:t>OPD</w:t>
      </w:r>
      <w:r w:rsidRPr="00AF175E">
        <w:rPr>
          <w:rFonts w:asciiTheme="minorHAnsi" w:hAnsiTheme="minorHAnsi" w:cstheme="minorHAnsi"/>
          <w:szCs w:val="22"/>
        </w:rPr>
        <w:t xml:space="preserve">s to advocate for and guide this inclusion. </w:t>
      </w:r>
      <w:r w:rsidR="00D74564">
        <w:rPr>
          <w:rFonts w:asciiTheme="minorHAnsi" w:hAnsiTheme="minorHAnsi" w:cstheme="minorHAnsi"/>
          <w:szCs w:val="22"/>
        </w:rPr>
        <w:t>OPD</w:t>
      </w:r>
      <w:r w:rsidRPr="00AF175E">
        <w:rPr>
          <w:rFonts w:asciiTheme="minorHAnsi" w:hAnsiTheme="minorHAnsi" w:cstheme="minorHAnsi"/>
          <w:szCs w:val="22"/>
        </w:rPr>
        <w:t xml:space="preserve">s can also advocate that the </w:t>
      </w:r>
      <w:hyperlink r:id="rId24" w:history="1">
        <w:r w:rsidRPr="00AF175E">
          <w:rPr>
            <w:rStyle w:val="Hyperlink"/>
            <w:rFonts w:asciiTheme="minorHAnsi" w:hAnsiTheme="minorHAnsi" w:cstheme="minorHAnsi"/>
            <w:szCs w:val="22"/>
          </w:rPr>
          <w:t>Washington Group on Disability Statistics short set of questions</w:t>
        </w:r>
      </w:hyperlink>
      <w:r w:rsidRPr="00AF175E">
        <w:rPr>
          <w:rFonts w:asciiTheme="minorHAnsi" w:hAnsiTheme="minorHAnsi" w:cstheme="minorHAnsi"/>
          <w:szCs w:val="22"/>
        </w:rPr>
        <w:t xml:space="preserve"> be used in censuses, national household surveys and other mechanisms to collect data about persons with disabilities critical for inclusive development. </w:t>
      </w:r>
    </w:p>
    <w:p w14:paraId="00DDC75D" w14:textId="77777777" w:rsidR="001332E5" w:rsidRPr="00AF175E" w:rsidRDefault="001332E5" w:rsidP="003E2E98">
      <w:pPr>
        <w:widowControl w:val="0"/>
        <w:autoSpaceDE w:val="0"/>
        <w:autoSpaceDN w:val="0"/>
        <w:adjustRightInd w:val="0"/>
        <w:ind w:left="360" w:hanging="360"/>
        <w:jc w:val="both"/>
        <w:rPr>
          <w:rFonts w:asciiTheme="minorHAnsi" w:hAnsiTheme="minorHAnsi" w:cstheme="minorHAnsi"/>
          <w:b/>
          <w:szCs w:val="22"/>
        </w:rPr>
      </w:pPr>
    </w:p>
    <w:p w14:paraId="5735E8F1" w14:textId="77777777" w:rsidR="001332E5" w:rsidRPr="00AF175E" w:rsidRDefault="001332E5" w:rsidP="003E2E98">
      <w:pPr>
        <w:widowControl w:val="0"/>
        <w:numPr>
          <w:ilvl w:val="0"/>
          <w:numId w:val="55"/>
        </w:numPr>
        <w:autoSpaceDE w:val="0"/>
        <w:autoSpaceDN w:val="0"/>
        <w:adjustRightInd w:val="0"/>
        <w:ind w:left="360"/>
        <w:jc w:val="both"/>
        <w:rPr>
          <w:rFonts w:asciiTheme="minorHAnsi" w:hAnsiTheme="minorHAnsi" w:cstheme="minorHAnsi"/>
          <w:szCs w:val="22"/>
        </w:rPr>
      </w:pPr>
      <w:r w:rsidRPr="00AF175E">
        <w:rPr>
          <w:rFonts w:asciiTheme="minorHAnsi" w:hAnsiTheme="minorHAnsi" w:cstheme="minorHAnsi"/>
          <w:b/>
          <w:szCs w:val="22"/>
        </w:rPr>
        <w:t xml:space="preserve">Advocacy to ensure inclusion of a disability perspective in national governmental implementation and/or </w:t>
      </w:r>
      <w:r w:rsidRPr="00AF175E">
        <w:rPr>
          <w:rFonts w:asciiTheme="minorHAnsi" w:hAnsiTheme="minorHAnsi" w:cstheme="minorHAnsi"/>
          <w:b/>
          <w:szCs w:val="22"/>
        </w:rPr>
        <w:lastRenderedPageBreak/>
        <w:t>monitoring of the CRPD</w:t>
      </w:r>
    </w:p>
    <w:p w14:paraId="4A363B32" w14:textId="3A0347AD" w:rsidR="001332E5" w:rsidRPr="00AF175E" w:rsidRDefault="001332E5" w:rsidP="003E2E98">
      <w:pPr>
        <w:widowControl w:val="0"/>
        <w:autoSpaceDE w:val="0"/>
        <w:autoSpaceDN w:val="0"/>
        <w:adjustRightInd w:val="0"/>
        <w:ind w:left="360"/>
        <w:jc w:val="both"/>
        <w:rPr>
          <w:rFonts w:asciiTheme="minorHAnsi" w:hAnsiTheme="minorHAnsi" w:cstheme="minorHAnsi"/>
          <w:szCs w:val="22"/>
        </w:rPr>
      </w:pPr>
      <w:r w:rsidRPr="00AF175E">
        <w:rPr>
          <w:rFonts w:asciiTheme="minorHAnsi" w:hAnsiTheme="minorHAnsi" w:cstheme="minorHAnsi"/>
          <w:szCs w:val="22"/>
        </w:rPr>
        <w:t xml:space="preserve">Once the CRPD is ratified, as mandated in Article 33, countries should establish national implementation and monitoring mechanisms, including focal points (which may be specific offices under the President/Prime Minister, various Ministries or National Councils on Disability) and coordination mechanisms. As outlined in Article 33(3), countries also need to include representative organizations of </w:t>
      </w:r>
      <w:r w:rsidR="00CE1FAC">
        <w:rPr>
          <w:rFonts w:asciiTheme="minorHAnsi" w:hAnsiTheme="minorHAnsi" w:cstheme="minorHAnsi"/>
          <w:szCs w:val="22"/>
        </w:rPr>
        <w:t>p</w:t>
      </w:r>
      <w:r w:rsidR="00D44A0A">
        <w:rPr>
          <w:rFonts w:asciiTheme="minorHAnsi" w:hAnsiTheme="minorHAnsi" w:cstheme="minorHAnsi"/>
          <w:szCs w:val="22"/>
        </w:rPr>
        <w:t>ersons with disabilities</w:t>
      </w:r>
      <w:r w:rsidRPr="00AF175E">
        <w:rPr>
          <w:rFonts w:asciiTheme="minorHAnsi" w:hAnsiTheme="minorHAnsi" w:cstheme="minorHAnsi"/>
          <w:szCs w:val="22"/>
        </w:rPr>
        <w:t xml:space="preserve"> in these mechanisms. To ensure that this happens, </w:t>
      </w:r>
      <w:r w:rsidR="00D74564">
        <w:rPr>
          <w:rFonts w:asciiTheme="minorHAnsi" w:hAnsiTheme="minorHAnsi" w:cstheme="minorHAnsi"/>
          <w:szCs w:val="22"/>
        </w:rPr>
        <w:t>OPD</w:t>
      </w:r>
      <w:r w:rsidRPr="00AF175E">
        <w:rPr>
          <w:rFonts w:asciiTheme="minorHAnsi" w:hAnsiTheme="minorHAnsi" w:cstheme="minorHAnsi"/>
          <w:szCs w:val="22"/>
        </w:rPr>
        <w:t>s and other civil society organizations need to advocate for active and ongoing participation of persons with disabilities in the work of these mechanisms.</w:t>
      </w:r>
    </w:p>
    <w:p w14:paraId="1D89C3B5" w14:textId="77777777" w:rsidR="001332E5" w:rsidRPr="00AF175E" w:rsidRDefault="001332E5" w:rsidP="00AF175E">
      <w:pPr>
        <w:jc w:val="both"/>
        <w:rPr>
          <w:rFonts w:asciiTheme="minorHAnsi" w:hAnsiTheme="minorHAnsi" w:cstheme="minorHAnsi"/>
          <w:b/>
          <w:color w:val="0000FF"/>
          <w:szCs w:val="22"/>
          <w:u w:val="single"/>
        </w:rPr>
      </w:pPr>
    </w:p>
    <w:p w14:paraId="5954BF39" w14:textId="3DDD1C40" w:rsidR="001332E5" w:rsidRPr="00AF175E" w:rsidRDefault="001332E5" w:rsidP="00AF175E">
      <w:pPr>
        <w:jc w:val="both"/>
        <w:rPr>
          <w:rFonts w:asciiTheme="minorHAnsi" w:hAnsiTheme="minorHAnsi" w:cstheme="minorHAnsi"/>
          <w:szCs w:val="22"/>
          <w:u w:val="single"/>
        </w:rPr>
      </w:pPr>
      <w:r w:rsidRPr="00AF175E">
        <w:rPr>
          <w:rFonts w:asciiTheme="minorHAnsi" w:hAnsiTheme="minorHAnsi" w:cstheme="minorHAnsi"/>
          <w:b/>
          <w:color w:val="0000FF"/>
          <w:szCs w:val="22"/>
          <w:u w:val="single"/>
        </w:rPr>
        <w:t>PRIORITY AREAS SPECIFIC TO MID-LEVEL COALITION GRANTS</w:t>
      </w:r>
      <w:r w:rsidR="00D25DEB" w:rsidRPr="00AF175E">
        <w:rPr>
          <w:rFonts w:asciiTheme="minorHAnsi" w:hAnsiTheme="minorHAnsi" w:cstheme="minorHAnsi"/>
          <w:szCs w:val="22"/>
          <w:u w:val="single"/>
        </w:rPr>
        <w:t xml:space="preserve"> – </w:t>
      </w:r>
      <w:r w:rsidRPr="006156FB">
        <w:rPr>
          <w:rFonts w:asciiTheme="minorHAnsi" w:hAnsiTheme="minorHAnsi" w:cstheme="minorHAnsi"/>
          <w:i/>
          <w:iCs/>
          <w:szCs w:val="22"/>
          <w:u w:val="single"/>
        </w:rPr>
        <w:t>Mid-Level Coalition grants should be aimed at one of the following priority areas (or an area relevant to all funding streams):</w:t>
      </w:r>
    </w:p>
    <w:p w14:paraId="2338E5D2" w14:textId="77777777" w:rsidR="001332E5" w:rsidRPr="00AF175E" w:rsidRDefault="001332E5" w:rsidP="00AF175E">
      <w:pPr>
        <w:jc w:val="both"/>
        <w:rPr>
          <w:rFonts w:asciiTheme="minorHAnsi" w:hAnsiTheme="minorHAnsi" w:cstheme="minorHAnsi"/>
          <w:szCs w:val="22"/>
          <w:u w:val="single"/>
        </w:rPr>
      </w:pPr>
    </w:p>
    <w:p w14:paraId="58D56348" w14:textId="77777777" w:rsidR="001332E5" w:rsidRPr="00AF175E" w:rsidRDefault="001332E5" w:rsidP="003E2E98">
      <w:pPr>
        <w:pStyle w:val="LightGrid-Accent31"/>
        <w:numPr>
          <w:ilvl w:val="0"/>
          <w:numId w:val="54"/>
        </w:numPr>
        <w:tabs>
          <w:tab w:val="left" w:pos="270"/>
        </w:tabs>
        <w:ind w:left="360"/>
        <w:jc w:val="both"/>
        <w:rPr>
          <w:rFonts w:asciiTheme="minorHAnsi" w:hAnsiTheme="minorHAnsi" w:cstheme="minorHAnsi"/>
          <w:b/>
        </w:rPr>
      </w:pPr>
      <w:r w:rsidRPr="00AF175E">
        <w:rPr>
          <w:rFonts w:asciiTheme="minorHAnsi" w:hAnsiTheme="minorHAnsi" w:cstheme="minorHAnsi"/>
          <w:b/>
        </w:rPr>
        <w:t xml:space="preserve">Passage of specific sub-national legislation (including ordinances), policy, regulations, and/or budgetary priorities (including those related to COVID-19) to accord with the CRPD </w:t>
      </w:r>
    </w:p>
    <w:p w14:paraId="0D4EB1A1" w14:textId="2AE190CA" w:rsidR="001332E5" w:rsidRPr="00AF175E" w:rsidRDefault="001332E5" w:rsidP="00055187">
      <w:pPr>
        <w:pStyle w:val="LightGrid-Accent31"/>
        <w:tabs>
          <w:tab w:val="left" w:pos="270"/>
        </w:tabs>
        <w:ind w:left="360"/>
        <w:jc w:val="both"/>
        <w:rPr>
          <w:rFonts w:asciiTheme="minorHAnsi" w:hAnsiTheme="minorHAnsi" w:cstheme="minorHAnsi"/>
        </w:rPr>
      </w:pPr>
      <w:r w:rsidRPr="00AF175E">
        <w:rPr>
          <w:rFonts w:asciiTheme="minorHAnsi" w:hAnsiTheme="minorHAnsi" w:cstheme="minorHAnsi"/>
        </w:rPr>
        <w:t xml:space="preserve">In federal or decentralized political systems, legal or policy changes (including those related to COVID-19) at national level must be followed up with similar changes at sub-national (state, regional, provincial or district) levels. In the process of budget planning, budget priorities (including those related to COVID-19) at sub-national level must be disability inclusive. Civil society can play an important role in advocating for legislative and policy reform as well as budget priority setting at these levels. It is critical that </w:t>
      </w:r>
      <w:r w:rsidR="00D74564">
        <w:rPr>
          <w:rFonts w:asciiTheme="minorHAnsi" w:hAnsiTheme="minorHAnsi" w:cstheme="minorHAnsi"/>
        </w:rPr>
        <w:t>OPD</w:t>
      </w:r>
      <w:r w:rsidRPr="00AF175E">
        <w:rPr>
          <w:rFonts w:asciiTheme="minorHAnsi" w:hAnsiTheme="minorHAnsi" w:cstheme="minorHAnsi"/>
        </w:rPr>
        <w:t>s, in particular, understand the process of government budget development, participate in it where possible, and demand sufficient resources and tracking to ensure that rights are made real.</w:t>
      </w:r>
    </w:p>
    <w:p w14:paraId="1F011341" w14:textId="77777777" w:rsidR="001332E5" w:rsidRPr="00AF175E" w:rsidRDefault="001332E5" w:rsidP="003E2E98">
      <w:pPr>
        <w:tabs>
          <w:tab w:val="left" w:pos="0"/>
        </w:tabs>
        <w:jc w:val="both"/>
        <w:rPr>
          <w:rFonts w:asciiTheme="minorHAnsi" w:hAnsiTheme="minorHAnsi" w:cstheme="minorHAnsi"/>
          <w:szCs w:val="22"/>
        </w:rPr>
      </w:pPr>
    </w:p>
    <w:p w14:paraId="074C6D13" w14:textId="77777777" w:rsidR="001332E5" w:rsidRPr="00AF175E" w:rsidRDefault="001332E5" w:rsidP="003E2E98">
      <w:pPr>
        <w:numPr>
          <w:ilvl w:val="0"/>
          <w:numId w:val="54"/>
        </w:numPr>
        <w:tabs>
          <w:tab w:val="left" w:pos="0"/>
        </w:tabs>
        <w:ind w:left="360"/>
        <w:jc w:val="both"/>
        <w:rPr>
          <w:rFonts w:asciiTheme="minorHAnsi" w:hAnsiTheme="minorHAnsi" w:cstheme="minorHAnsi"/>
          <w:szCs w:val="22"/>
        </w:rPr>
      </w:pPr>
      <w:r w:rsidRPr="00AF175E">
        <w:rPr>
          <w:rFonts w:asciiTheme="minorHAnsi" w:hAnsiTheme="minorHAnsi" w:cstheme="minorHAnsi"/>
          <w:b/>
          <w:szCs w:val="22"/>
        </w:rPr>
        <w:t xml:space="preserve">Advocacy for inclusion of persons with disabilities in government programs (including programs disrupted by COVID-19), such as education, health, or justice, at the state (in a federal system), provincial, regional or district level in line with CRPD articles </w:t>
      </w:r>
    </w:p>
    <w:p w14:paraId="1A0117D2" w14:textId="2A7C602A" w:rsidR="001332E5" w:rsidRPr="00AF175E" w:rsidRDefault="001332E5" w:rsidP="003E2E98">
      <w:pPr>
        <w:tabs>
          <w:tab w:val="left" w:pos="0"/>
        </w:tabs>
        <w:ind w:left="360"/>
        <w:jc w:val="both"/>
        <w:rPr>
          <w:rFonts w:asciiTheme="minorHAnsi" w:hAnsiTheme="minorHAnsi" w:cstheme="minorHAnsi"/>
          <w:szCs w:val="22"/>
        </w:rPr>
      </w:pPr>
      <w:r w:rsidRPr="00AF175E">
        <w:rPr>
          <w:rFonts w:asciiTheme="minorHAnsi" w:hAnsiTheme="minorHAnsi" w:cstheme="minorHAnsi"/>
          <w:szCs w:val="22"/>
        </w:rPr>
        <w:t xml:space="preserve">Changes to mainstream government programs and services so that they are inclusive of and accessible to persons with disabilities will support the implementation of the CRPD at the sub-national level.  Advocacy led by </w:t>
      </w:r>
      <w:r w:rsidR="00D74564">
        <w:rPr>
          <w:rFonts w:asciiTheme="minorHAnsi" w:hAnsiTheme="minorHAnsi" w:cstheme="minorHAnsi"/>
          <w:szCs w:val="22"/>
        </w:rPr>
        <w:t>OPD</w:t>
      </w:r>
      <w:r w:rsidRPr="00AF175E">
        <w:rPr>
          <w:rFonts w:asciiTheme="minorHAnsi" w:hAnsiTheme="minorHAnsi" w:cstheme="minorHAnsi"/>
          <w:szCs w:val="22"/>
        </w:rPr>
        <w:t>s is essential to ensure that the needs and rights of persons with disabilities are understood and considered by sub-national government officials and institutions.</w:t>
      </w:r>
    </w:p>
    <w:p w14:paraId="36FB8352" w14:textId="77777777" w:rsidR="001332E5" w:rsidRPr="00AF175E" w:rsidRDefault="001332E5" w:rsidP="003E2E98">
      <w:pPr>
        <w:tabs>
          <w:tab w:val="left" w:pos="0"/>
        </w:tabs>
        <w:ind w:left="360"/>
        <w:jc w:val="both"/>
        <w:rPr>
          <w:rFonts w:asciiTheme="minorHAnsi" w:hAnsiTheme="minorHAnsi" w:cstheme="minorHAnsi"/>
          <w:szCs w:val="22"/>
        </w:rPr>
      </w:pPr>
    </w:p>
    <w:p w14:paraId="69E9A4D2" w14:textId="77777777" w:rsidR="001332E5" w:rsidRPr="00AF175E" w:rsidRDefault="001332E5" w:rsidP="003E2E98">
      <w:pPr>
        <w:numPr>
          <w:ilvl w:val="0"/>
          <w:numId w:val="54"/>
        </w:numPr>
        <w:tabs>
          <w:tab w:val="left" w:pos="0"/>
        </w:tabs>
        <w:ind w:left="360"/>
        <w:jc w:val="both"/>
        <w:rPr>
          <w:rFonts w:asciiTheme="minorHAnsi" w:hAnsiTheme="minorHAnsi" w:cstheme="minorHAnsi"/>
          <w:szCs w:val="22"/>
        </w:rPr>
      </w:pPr>
      <w:r w:rsidRPr="00AF175E">
        <w:rPr>
          <w:rFonts w:asciiTheme="minorHAnsi" w:hAnsiTheme="minorHAnsi" w:cstheme="minorHAnsi"/>
          <w:b/>
          <w:szCs w:val="22"/>
        </w:rPr>
        <w:t>A</w:t>
      </w:r>
      <w:r w:rsidRPr="00AF175E">
        <w:rPr>
          <w:rFonts w:asciiTheme="minorHAnsi" w:hAnsiTheme="minorHAnsi" w:cstheme="minorHAnsi"/>
          <w:b/>
          <w:bCs/>
          <w:szCs w:val="22"/>
        </w:rPr>
        <w:t xml:space="preserve">dvocacy to ensure that development stakeholders and development planning at sub-national levels, to implement the SDGs, are inclusive of persons with disabilities and use the CRPD as a guiding document </w:t>
      </w:r>
    </w:p>
    <w:p w14:paraId="436509CB" w14:textId="0081E961" w:rsidR="001332E5" w:rsidRPr="00AF175E" w:rsidRDefault="001332E5" w:rsidP="003E2E98">
      <w:pPr>
        <w:widowControl w:val="0"/>
        <w:autoSpaceDE w:val="0"/>
        <w:autoSpaceDN w:val="0"/>
        <w:adjustRightInd w:val="0"/>
        <w:ind w:left="360"/>
        <w:jc w:val="both"/>
        <w:rPr>
          <w:rFonts w:asciiTheme="minorHAnsi" w:hAnsiTheme="minorHAnsi" w:cstheme="minorHAnsi"/>
          <w:b/>
          <w:bCs/>
          <w:szCs w:val="22"/>
        </w:rPr>
      </w:pPr>
      <w:r w:rsidRPr="00AF175E">
        <w:rPr>
          <w:rFonts w:asciiTheme="minorHAnsi" w:hAnsiTheme="minorHAnsi" w:cstheme="minorHAnsi"/>
          <w:szCs w:val="22"/>
        </w:rPr>
        <w:t xml:space="preserve">In the context of the SDGs, to leave no one behind, it is critical that persons with disabilities are considered and counted as a target group and are involved at sub-national levels of development planning, implementation, follow up and monitoring. </w:t>
      </w:r>
      <w:r w:rsidR="00D74564">
        <w:rPr>
          <w:rFonts w:asciiTheme="minorHAnsi" w:hAnsiTheme="minorHAnsi" w:cstheme="minorHAnsi"/>
          <w:szCs w:val="22"/>
        </w:rPr>
        <w:t>OPD</w:t>
      </w:r>
      <w:r w:rsidRPr="00AF175E">
        <w:rPr>
          <w:rFonts w:asciiTheme="minorHAnsi" w:hAnsiTheme="minorHAnsi" w:cstheme="minorHAnsi"/>
          <w:szCs w:val="22"/>
        </w:rPr>
        <w:t xml:space="preserve">s must demand inclusive indicators, targets, monitoring frameworks, and data collection activities, including those relevant to COVID. The CRPD – often referred to as both a human rights and a social development treaty because of its expected impact in both areas – can be used to advocate for and guide this inclusion. </w:t>
      </w:r>
    </w:p>
    <w:p w14:paraId="1635941B" w14:textId="77777777" w:rsidR="001332E5" w:rsidRPr="00AF6B48" w:rsidRDefault="001332E5" w:rsidP="001332E5">
      <w:pPr>
        <w:tabs>
          <w:tab w:val="left" w:pos="0"/>
        </w:tabs>
        <w:jc w:val="both"/>
        <w:rPr>
          <w:rFonts w:asciiTheme="minorHAnsi" w:hAnsiTheme="minorHAnsi" w:cstheme="minorHAnsi"/>
          <w:szCs w:val="22"/>
        </w:rPr>
      </w:pPr>
    </w:p>
    <w:p w14:paraId="077FDD4F" w14:textId="083FFEE1" w:rsidR="001332E5" w:rsidRPr="006156FB" w:rsidRDefault="001332E5" w:rsidP="001332E5">
      <w:pPr>
        <w:jc w:val="both"/>
        <w:rPr>
          <w:rFonts w:asciiTheme="minorHAnsi" w:hAnsiTheme="minorHAnsi" w:cstheme="minorHAnsi"/>
          <w:i/>
          <w:iCs/>
          <w:szCs w:val="22"/>
        </w:rPr>
      </w:pPr>
      <w:r w:rsidRPr="00AF6B48">
        <w:rPr>
          <w:rFonts w:asciiTheme="minorHAnsi" w:hAnsiTheme="minorHAnsi" w:cstheme="minorHAnsi"/>
          <w:b/>
          <w:color w:val="0000FF"/>
          <w:szCs w:val="22"/>
          <w:u w:val="single"/>
        </w:rPr>
        <w:t>PRIORITY AREAS SPECIFIC TO SMALL GRANTS</w:t>
      </w:r>
      <w:r w:rsidRPr="00AF6B48">
        <w:rPr>
          <w:rFonts w:asciiTheme="minorHAnsi" w:hAnsiTheme="minorHAnsi" w:cstheme="minorHAnsi"/>
          <w:szCs w:val="22"/>
        </w:rPr>
        <w:t> </w:t>
      </w:r>
      <w:bookmarkStart w:id="28" w:name="_Priority_Areas_for"/>
      <w:bookmarkStart w:id="29" w:name="_Priority_Areas_for_1"/>
      <w:bookmarkStart w:id="30" w:name="_Priority_Areas_for_2"/>
      <w:bookmarkEnd w:id="28"/>
      <w:bookmarkEnd w:id="29"/>
      <w:bookmarkEnd w:id="30"/>
      <w:r w:rsidR="00D25DEB" w:rsidRPr="00AF6B48">
        <w:rPr>
          <w:rFonts w:asciiTheme="minorHAnsi" w:hAnsiTheme="minorHAnsi" w:cstheme="minorHAnsi"/>
          <w:szCs w:val="22"/>
          <w:u w:val="single"/>
        </w:rPr>
        <w:t xml:space="preserve">– </w:t>
      </w:r>
      <w:r w:rsidRPr="006156FB">
        <w:rPr>
          <w:rFonts w:asciiTheme="minorHAnsi" w:hAnsiTheme="minorHAnsi" w:cstheme="minorHAnsi"/>
          <w:i/>
          <w:iCs/>
          <w:szCs w:val="22"/>
          <w:u w:val="single"/>
        </w:rPr>
        <w:t>Small Grants should be aimed at one of the following priority areas (or an area relevant to all funding streams):</w:t>
      </w:r>
    </w:p>
    <w:p w14:paraId="4F59E2AF" w14:textId="77777777" w:rsidR="001332E5" w:rsidRPr="00AF6B48" w:rsidRDefault="001332E5" w:rsidP="001332E5">
      <w:pPr>
        <w:jc w:val="both"/>
        <w:rPr>
          <w:rFonts w:asciiTheme="minorHAnsi" w:hAnsiTheme="minorHAnsi" w:cstheme="minorHAnsi"/>
          <w:b/>
          <w:szCs w:val="22"/>
        </w:rPr>
      </w:pPr>
    </w:p>
    <w:p w14:paraId="465A3C40" w14:textId="12E2D19C" w:rsidR="001332E5" w:rsidRPr="00AF6B48" w:rsidRDefault="001332E5" w:rsidP="00AF175E">
      <w:pPr>
        <w:numPr>
          <w:ilvl w:val="0"/>
          <w:numId w:val="33"/>
        </w:numPr>
        <w:ind w:left="360"/>
        <w:jc w:val="both"/>
        <w:rPr>
          <w:rFonts w:asciiTheme="minorHAnsi" w:hAnsiTheme="minorHAnsi" w:cstheme="minorHAnsi"/>
          <w:b/>
          <w:szCs w:val="22"/>
        </w:rPr>
      </w:pPr>
      <w:r w:rsidRPr="00AF6B48">
        <w:rPr>
          <w:rFonts w:asciiTheme="minorHAnsi" w:hAnsiTheme="minorHAnsi" w:cstheme="minorHAnsi"/>
          <w:b/>
          <w:szCs w:val="22"/>
        </w:rPr>
        <w:t xml:space="preserve">Increasing </w:t>
      </w:r>
      <w:r w:rsidR="00D74564">
        <w:rPr>
          <w:rFonts w:asciiTheme="minorHAnsi" w:hAnsiTheme="minorHAnsi" w:cstheme="minorHAnsi"/>
          <w:b/>
          <w:szCs w:val="22"/>
        </w:rPr>
        <w:t>OPD</w:t>
      </w:r>
      <w:r w:rsidRPr="00AF6B48">
        <w:rPr>
          <w:rFonts w:asciiTheme="minorHAnsi" w:hAnsiTheme="minorHAnsi" w:cstheme="minorHAnsi"/>
          <w:b/>
          <w:szCs w:val="22"/>
        </w:rPr>
        <w:t xml:space="preserve"> capacity to participate in advocacy and decision-making processes (including those related to COVID-19) regarding implementation of rights at local levels</w:t>
      </w:r>
    </w:p>
    <w:p w14:paraId="0EC63394" w14:textId="0801FD92" w:rsidR="001332E5" w:rsidRPr="00AF6B48" w:rsidRDefault="001332E5" w:rsidP="00AF175E">
      <w:pPr>
        <w:ind w:left="360"/>
        <w:jc w:val="both"/>
        <w:rPr>
          <w:rFonts w:asciiTheme="minorHAnsi" w:hAnsiTheme="minorHAnsi" w:cstheme="minorHAnsi"/>
          <w:szCs w:val="22"/>
        </w:rPr>
      </w:pPr>
      <w:r w:rsidRPr="00AF6B48">
        <w:rPr>
          <w:rFonts w:asciiTheme="minorHAnsi" w:hAnsiTheme="minorHAnsi" w:cstheme="minorHAnsi"/>
          <w:szCs w:val="22"/>
        </w:rPr>
        <w:t xml:space="preserve">Grants in this category are aimed at supporting </w:t>
      </w:r>
      <w:r w:rsidR="00D74564">
        <w:rPr>
          <w:rFonts w:asciiTheme="minorHAnsi" w:hAnsiTheme="minorHAnsi" w:cstheme="minorHAnsi"/>
          <w:szCs w:val="22"/>
        </w:rPr>
        <w:t>OPD</w:t>
      </w:r>
      <w:r w:rsidRPr="00AF6B48">
        <w:rPr>
          <w:rFonts w:asciiTheme="minorHAnsi" w:hAnsiTheme="minorHAnsi" w:cstheme="minorHAnsi"/>
          <w:szCs w:val="22"/>
        </w:rPr>
        <w:t xml:space="preserve">s to build capacity (especially of marginalized persons with disabilities and emergent </w:t>
      </w:r>
      <w:r w:rsidR="00D74564">
        <w:rPr>
          <w:rFonts w:asciiTheme="minorHAnsi" w:hAnsiTheme="minorHAnsi" w:cstheme="minorHAnsi"/>
          <w:szCs w:val="22"/>
        </w:rPr>
        <w:t>OPD</w:t>
      </w:r>
      <w:r w:rsidRPr="00AF6B48">
        <w:rPr>
          <w:rFonts w:asciiTheme="minorHAnsi" w:hAnsiTheme="minorHAnsi" w:cstheme="minorHAnsi"/>
          <w:szCs w:val="22"/>
        </w:rPr>
        <w:t>s) to participate – in a meaningful manner – in advocacy for rights (according to specific CRPD articles) as well as inclusion in decision-making processes (such as township planning committees, municipal assemblies, or village development planning bodies) at local levels.</w:t>
      </w:r>
    </w:p>
    <w:p w14:paraId="64B55D73" w14:textId="77777777" w:rsidR="001332E5" w:rsidRPr="00AF6B48" w:rsidRDefault="001332E5" w:rsidP="00AF175E">
      <w:pPr>
        <w:jc w:val="both"/>
        <w:rPr>
          <w:rFonts w:asciiTheme="minorHAnsi" w:hAnsiTheme="minorHAnsi" w:cstheme="minorHAnsi"/>
          <w:szCs w:val="22"/>
        </w:rPr>
      </w:pPr>
    </w:p>
    <w:p w14:paraId="1CCEF6D2" w14:textId="6C6F52AB" w:rsidR="001332E5" w:rsidRPr="00AF6B48" w:rsidRDefault="00DE79E5" w:rsidP="00AF175E">
      <w:pPr>
        <w:numPr>
          <w:ilvl w:val="0"/>
          <w:numId w:val="33"/>
        </w:numPr>
        <w:tabs>
          <w:tab w:val="left" w:pos="0"/>
        </w:tabs>
        <w:ind w:left="360"/>
        <w:jc w:val="both"/>
        <w:rPr>
          <w:rFonts w:asciiTheme="minorHAnsi" w:hAnsiTheme="minorHAnsi" w:cstheme="minorHAnsi"/>
          <w:szCs w:val="22"/>
        </w:rPr>
      </w:pPr>
      <w:r w:rsidRPr="00AF6B48">
        <w:rPr>
          <w:rFonts w:asciiTheme="minorHAnsi" w:hAnsiTheme="minorHAnsi" w:cstheme="minorHAnsi"/>
          <w:b/>
          <w:szCs w:val="22"/>
        </w:rPr>
        <w:t>Promoting</w:t>
      </w:r>
      <w:r w:rsidR="001332E5" w:rsidRPr="00AF6B48">
        <w:rPr>
          <w:rFonts w:asciiTheme="minorHAnsi" w:hAnsiTheme="minorHAnsi" w:cstheme="minorHAnsi"/>
          <w:b/>
          <w:szCs w:val="22"/>
        </w:rPr>
        <w:t xml:space="preserve"> inclusion of persons with disabilities in government programs, - such as education, health, or justice - and in budget planning and implementation (including programs and budgets related to COVID-19) at local levels </w:t>
      </w:r>
    </w:p>
    <w:p w14:paraId="4ADF9B4C" w14:textId="44EB35A0" w:rsidR="001332E5" w:rsidRPr="00AF6B48" w:rsidRDefault="001332E5" w:rsidP="00AF175E">
      <w:pPr>
        <w:tabs>
          <w:tab w:val="left" w:pos="0"/>
        </w:tabs>
        <w:ind w:left="360"/>
        <w:jc w:val="both"/>
        <w:rPr>
          <w:rFonts w:asciiTheme="minorHAnsi" w:hAnsiTheme="minorHAnsi" w:cstheme="minorHAnsi"/>
          <w:szCs w:val="22"/>
        </w:rPr>
      </w:pPr>
      <w:r w:rsidRPr="00AF6B48">
        <w:rPr>
          <w:rFonts w:asciiTheme="minorHAnsi" w:hAnsiTheme="minorHAnsi" w:cstheme="minorHAnsi"/>
          <w:szCs w:val="22"/>
        </w:rPr>
        <w:lastRenderedPageBreak/>
        <w:t xml:space="preserve">Grants in this category are aimed at supporting </w:t>
      </w:r>
      <w:r w:rsidR="00D74564">
        <w:rPr>
          <w:rFonts w:asciiTheme="minorHAnsi" w:hAnsiTheme="minorHAnsi" w:cstheme="minorHAnsi"/>
          <w:szCs w:val="22"/>
        </w:rPr>
        <w:t>OPD</w:t>
      </w:r>
      <w:r w:rsidRPr="00AF6B48">
        <w:rPr>
          <w:rFonts w:asciiTheme="minorHAnsi" w:hAnsiTheme="minorHAnsi" w:cstheme="minorHAnsi"/>
          <w:szCs w:val="22"/>
        </w:rPr>
        <w:t xml:space="preserve">s to carry out advocacy to local government stakeholders or service providers on implementation of a specific CRPD article (such as Article 27 on access to work and employment or Article 13 on access to justice) in existing governmental programs and budgets. </w:t>
      </w:r>
      <w:r w:rsidR="00D74564">
        <w:rPr>
          <w:rFonts w:asciiTheme="minorHAnsi" w:hAnsiTheme="minorHAnsi" w:cstheme="minorHAnsi"/>
          <w:szCs w:val="22"/>
        </w:rPr>
        <w:t>OPD</w:t>
      </w:r>
      <w:r w:rsidRPr="00AF6B48">
        <w:rPr>
          <w:rFonts w:asciiTheme="minorHAnsi" w:hAnsiTheme="minorHAnsi" w:cstheme="minorHAnsi"/>
          <w:szCs w:val="22"/>
        </w:rPr>
        <w:t xml:space="preserve">s may also undertake projects, which inform or demonstrate to government or other key stakeholders how rights outlined in specific articles of the CRPD can be implemented in practice.  Grants in this category are also aimed at supporting </w:t>
      </w:r>
      <w:r w:rsidR="00D74564">
        <w:rPr>
          <w:rFonts w:asciiTheme="minorHAnsi" w:hAnsiTheme="minorHAnsi" w:cstheme="minorHAnsi"/>
          <w:szCs w:val="22"/>
        </w:rPr>
        <w:t>OPD</w:t>
      </w:r>
      <w:r w:rsidRPr="00AF6B48">
        <w:rPr>
          <w:rFonts w:asciiTheme="minorHAnsi" w:hAnsiTheme="minorHAnsi" w:cstheme="minorHAnsi"/>
          <w:szCs w:val="22"/>
        </w:rPr>
        <w:t xml:space="preserve">s to lead monitoring of disability inclusion in local government budgets.  Advocacy to influence budget priorities </w:t>
      </w:r>
      <w:r w:rsidR="000D3596">
        <w:rPr>
          <w:rFonts w:asciiTheme="minorHAnsi" w:hAnsiTheme="minorHAnsi" w:cstheme="minorHAnsi"/>
          <w:szCs w:val="22"/>
        </w:rPr>
        <w:t xml:space="preserve">at </w:t>
      </w:r>
      <w:r w:rsidRPr="00AF6B48">
        <w:rPr>
          <w:rFonts w:asciiTheme="minorHAnsi" w:hAnsiTheme="minorHAnsi" w:cstheme="minorHAnsi"/>
          <w:szCs w:val="22"/>
        </w:rPr>
        <w:t xml:space="preserve">the local level is also critical to ensure that disability inclusion is part of the local budget making process.  </w:t>
      </w:r>
    </w:p>
    <w:p w14:paraId="7F55979C" w14:textId="77777777" w:rsidR="001332E5" w:rsidRPr="00AF6B48" w:rsidRDefault="001332E5" w:rsidP="00AF175E">
      <w:pPr>
        <w:tabs>
          <w:tab w:val="left" w:pos="0"/>
        </w:tabs>
        <w:ind w:left="360"/>
        <w:jc w:val="both"/>
        <w:rPr>
          <w:rFonts w:asciiTheme="minorHAnsi" w:hAnsiTheme="minorHAnsi" w:cstheme="minorHAnsi"/>
          <w:szCs w:val="22"/>
        </w:rPr>
      </w:pPr>
    </w:p>
    <w:p w14:paraId="11A6362F" w14:textId="0E75151E" w:rsidR="001332E5" w:rsidRPr="00AF6B48" w:rsidRDefault="001332E5" w:rsidP="00AF175E">
      <w:pPr>
        <w:numPr>
          <w:ilvl w:val="0"/>
          <w:numId w:val="33"/>
        </w:numPr>
        <w:ind w:left="360"/>
        <w:jc w:val="both"/>
        <w:rPr>
          <w:rFonts w:asciiTheme="minorHAnsi" w:hAnsiTheme="minorHAnsi" w:cstheme="minorHAnsi"/>
          <w:b/>
          <w:szCs w:val="22"/>
        </w:rPr>
      </w:pPr>
      <w:r w:rsidRPr="00AF6B48">
        <w:rPr>
          <w:rFonts w:asciiTheme="minorHAnsi" w:hAnsiTheme="minorHAnsi" w:cstheme="minorHAnsi"/>
          <w:b/>
          <w:szCs w:val="22"/>
        </w:rPr>
        <w:t xml:space="preserve">Increasing </w:t>
      </w:r>
      <w:r w:rsidR="00D74564">
        <w:rPr>
          <w:rFonts w:asciiTheme="minorHAnsi" w:hAnsiTheme="minorHAnsi" w:cstheme="minorHAnsi"/>
          <w:b/>
          <w:szCs w:val="22"/>
        </w:rPr>
        <w:t>OPD</w:t>
      </w:r>
      <w:r w:rsidRPr="00AF6B48">
        <w:rPr>
          <w:rFonts w:asciiTheme="minorHAnsi" w:hAnsiTheme="minorHAnsi" w:cstheme="minorHAnsi"/>
          <w:b/>
          <w:szCs w:val="22"/>
        </w:rPr>
        <w:t xml:space="preserve"> capacity to participate in advocacy and decision-making processes regarding implementation of the SDGs</w:t>
      </w:r>
      <w:r w:rsidR="00A17869">
        <w:rPr>
          <w:rFonts w:asciiTheme="minorHAnsi" w:hAnsiTheme="minorHAnsi" w:cstheme="minorHAnsi"/>
          <w:b/>
          <w:szCs w:val="22"/>
        </w:rPr>
        <w:t>, including during COVID-19</w:t>
      </w:r>
    </w:p>
    <w:p w14:paraId="30795BF4" w14:textId="58FB7C3D" w:rsidR="001332E5" w:rsidRPr="00AF6B48" w:rsidRDefault="001332E5" w:rsidP="00AF175E">
      <w:pPr>
        <w:pStyle w:val="CommentText"/>
        <w:ind w:left="360"/>
        <w:jc w:val="both"/>
        <w:rPr>
          <w:rFonts w:asciiTheme="minorHAnsi" w:hAnsiTheme="minorHAnsi" w:cstheme="minorHAnsi"/>
          <w:sz w:val="22"/>
          <w:szCs w:val="22"/>
        </w:rPr>
      </w:pPr>
      <w:r w:rsidRPr="00AF6B48">
        <w:rPr>
          <w:rFonts w:asciiTheme="minorHAnsi" w:hAnsiTheme="minorHAnsi" w:cstheme="minorHAnsi"/>
          <w:sz w:val="22"/>
          <w:szCs w:val="22"/>
        </w:rPr>
        <w:t xml:space="preserve">This priority area focuses on ensuring that </w:t>
      </w:r>
      <w:r w:rsidR="00D74564">
        <w:rPr>
          <w:rFonts w:asciiTheme="minorHAnsi" w:hAnsiTheme="minorHAnsi" w:cstheme="minorHAnsi"/>
          <w:sz w:val="22"/>
          <w:szCs w:val="22"/>
        </w:rPr>
        <w:t>OPD</w:t>
      </w:r>
      <w:r w:rsidRPr="00AF6B48">
        <w:rPr>
          <w:rFonts w:asciiTheme="minorHAnsi" w:hAnsiTheme="minorHAnsi" w:cstheme="minorHAnsi"/>
          <w:sz w:val="22"/>
          <w:szCs w:val="22"/>
        </w:rPr>
        <w:t>s have the capacity to be part of the process for implementation of the SDGs via local development committees, planning</w:t>
      </w:r>
      <w:r w:rsidR="00041F0B">
        <w:rPr>
          <w:rFonts w:asciiTheme="minorHAnsi" w:hAnsiTheme="minorHAnsi" w:cstheme="minorHAnsi"/>
          <w:sz w:val="22"/>
          <w:szCs w:val="22"/>
        </w:rPr>
        <w:t>,</w:t>
      </w:r>
      <w:r w:rsidRPr="00AF6B48">
        <w:rPr>
          <w:rFonts w:asciiTheme="minorHAnsi" w:hAnsiTheme="minorHAnsi" w:cstheme="minorHAnsi"/>
          <w:sz w:val="22"/>
          <w:szCs w:val="22"/>
        </w:rPr>
        <w:t xml:space="preserve"> and policies.  This includes advocacy for participation of (especially marginalized) </w:t>
      </w:r>
      <w:r w:rsidR="00CE1FAC">
        <w:rPr>
          <w:rFonts w:asciiTheme="minorHAnsi" w:hAnsiTheme="minorHAnsi" w:cstheme="minorHAnsi"/>
          <w:sz w:val="22"/>
          <w:szCs w:val="22"/>
        </w:rPr>
        <w:t>p</w:t>
      </w:r>
      <w:r w:rsidR="00D44A0A">
        <w:rPr>
          <w:rFonts w:asciiTheme="minorHAnsi" w:hAnsiTheme="minorHAnsi" w:cstheme="minorHAnsi"/>
          <w:sz w:val="22"/>
          <w:szCs w:val="22"/>
        </w:rPr>
        <w:t>ersons with disabilities</w:t>
      </w:r>
      <w:r w:rsidRPr="00AF6B48">
        <w:rPr>
          <w:rFonts w:asciiTheme="minorHAnsi" w:hAnsiTheme="minorHAnsi" w:cstheme="minorHAnsi"/>
          <w:sz w:val="22"/>
          <w:szCs w:val="22"/>
        </w:rPr>
        <w:t xml:space="preserve"> at local levels where development planning is occurring; and advocacy for participation of grassroots </w:t>
      </w:r>
      <w:r w:rsidR="00D74564">
        <w:rPr>
          <w:rFonts w:asciiTheme="minorHAnsi" w:hAnsiTheme="minorHAnsi" w:cstheme="minorHAnsi"/>
          <w:sz w:val="22"/>
          <w:szCs w:val="22"/>
        </w:rPr>
        <w:t>OPD</w:t>
      </w:r>
      <w:r w:rsidRPr="00AF6B48">
        <w:rPr>
          <w:rFonts w:asciiTheme="minorHAnsi" w:hAnsiTheme="minorHAnsi" w:cstheme="minorHAnsi"/>
          <w:sz w:val="22"/>
          <w:szCs w:val="22"/>
        </w:rPr>
        <w:t xml:space="preserve">s in local, regional, or national development planning processes, policies, and strategies, including SDG National Action Planning. </w:t>
      </w:r>
      <w:r w:rsidR="000D3596">
        <w:rPr>
          <w:rFonts w:asciiTheme="minorHAnsi" w:hAnsiTheme="minorHAnsi" w:cstheme="minorHAnsi"/>
          <w:sz w:val="22"/>
          <w:szCs w:val="22"/>
        </w:rPr>
        <w:t xml:space="preserve">It can include activities by </w:t>
      </w:r>
      <w:r w:rsidR="00D74564">
        <w:rPr>
          <w:rFonts w:asciiTheme="minorHAnsi" w:hAnsiTheme="minorHAnsi" w:cstheme="minorHAnsi"/>
          <w:sz w:val="22"/>
          <w:szCs w:val="22"/>
        </w:rPr>
        <w:t>OPD</w:t>
      </w:r>
      <w:r w:rsidR="000D3596">
        <w:rPr>
          <w:rFonts w:asciiTheme="minorHAnsi" w:hAnsiTheme="minorHAnsi" w:cstheme="minorHAnsi"/>
          <w:sz w:val="22"/>
          <w:szCs w:val="22"/>
        </w:rPr>
        <w:t>s to build understanding among local stakeholder</w:t>
      </w:r>
      <w:r w:rsidR="00B47525">
        <w:rPr>
          <w:rFonts w:asciiTheme="minorHAnsi" w:hAnsiTheme="minorHAnsi" w:cstheme="minorHAnsi"/>
          <w:sz w:val="22"/>
          <w:szCs w:val="22"/>
        </w:rPr>
        <w:t>s</w:t>
      </w:r>
      <w:r w:rsidR="000D3596">
        <w:rPr>
          <w:rFonts w:asciiTheme="minorHAnsi" w:hAnsiTheme="minorHAnsi" w:cstheme="minorHAnsi"/>
          <w:sz w:val="22"/>
          <w:szCs w:val="22"/>
        </w:rPr>
        <w:t xml:space="preserve"> about the CRPD and how to use it in SDGs planning, implementation and monitoring.  </w:t>
      </w:r>
    </w:p>
    <w:p w14:paraId="3AC95FEE" w14:textId="77777777" w:rsidR="001332E5" w:rsidRPr="00AF6B48" w:rsidRDefault="001332E5" w:rsidP="00AF175E">
      <w:pPr>
        <w:tabs>
          <w:tab w:val="left" w:pos="0"/>
        </w:tabs>
        <w:jc w:val="both"/>
        <w:rPr>
          <w:rFonts w:asciiTheme="minorHAnsi" w:hAnsiTheme="minorHAnsi" w:cstheme="minorHAnsi"/>
          <w:szCs w:val="22"/>
        </w:rPr>
      </w:pPr>
    </w:p>
    <w:p w14:paraId="5A720174" w14:textId="46172830" w:rsidR="001332E5" w:rsidRPr="00AF6B48" w:rsidRDefault="001332E5" w:rsidP="00AF175E">
      <w:pPr>
        <w:numPr>
          <w:ilvl w:val="0"/>
          <w:numId w:val="33"/>
        </w:numPr>
        <w:tabs>
          <w:tab w:val="left" w:pos="0"/>
        </w:tabs>
        <w:ind w:left="360"/>
        <w:jc w:val="both"/>
        <w:rPr>
          <w:rFonts w:asciiTheme="minorHAnsi" w:hAnsiTheme="minorHAnsi" w:cstheme="minorHAnsi"/>
          <w:szCs w:val="22"/>
        </w:rPr>
      </w:pPr>
      <w:r w:rsidRPr="00AF6B48">
        <w:rPr>
          <w:rFonts w:asciiTheme="minorHAnsi" w:hAnsiTheme="minorHAnsi" w:cstheme="minorHAnsi"/>
          <w:b/>
          <w:szCs w:val="22"/>
        </w:rPr>
        <w:t>Advocacy for inclusion of persons with disabilities in the planning, implementation and monitoring of local government development plans and programs (as part of SDG implementation)</w:t>
      </w:r>
      <w:r w:rsidR="00A17869">
        <w:rPr>
          <w:rFonts w:asciiTheme="minorHAnsi" w:hAnsiTheme="minorHAnsi" w:cstheme="minorHAnsi"/>
          <w:b/>
          <w:szCs w:val="22"/>
        </w:rPr>
        <w:t>, including those related to COVID-19 response and recovery</w:t>
      </w:r>
    </w:p>
    <w:p w14:paraId="62AEB0BB" w14:textId="4384264D" w:rsidR="001332E5" w:rsidRPr="00AF6B48" w:rsidRDefault="001332E5" w:rsidP="00AF175E">
      <w:pPr>
        <w:pStyle w:val="CommentText"/>
        <w:ind w:left="360"/>
        <w:jc w:val="both"/>
        <w:rPr>
          <w:rFonts w:asciiTheme="minorHAnsi" w:hAnsiTheme="minorHAnsi" w:cstheme="minorHAnsi"/>
          <w:sz w:val="22"/>
          <w:szCs w:val="22"/>
        </w:rPr>
      </w:pPr>
      <w:r w:rsidRPr="00AF6B48">
        <w:rPr>
          <w:rFonts w:asciiTheme="minorHAnsi" w:hAnsiTheme="minorHAnsi" w:cstheme="minorHAnsi"/>
          <w:sz w:val="22"/>
          <w:szCs w:val="22"/>
        </w:rPr>
        <w:t xml:space="preserve">Grants in this category are aimed at supporting </w:t>
      </w:r>
      <w:r w:rsidR="00D74564">
        <w:rPr>
          <w:rFonts w:asciiTheme="minorHAnsi" w:hAnsiTheme="minorHAnsi" w:cstheme="minorHAnsi"/>
          <w:sz w:val="22"/>
          <w:szCs w:val="22"/>
        </w:rPr>
        <w:t>OPD</w:t>
      </w:r>
      <w:r w:rsidRPr="00AF6B48">
        <w:rPr>
          <w:rFonts w:asciiTheme="minorHAnsi" w:hAnsiTheme="minorHAnsi" w:cstheme="minorHAnsi"/>
          <w:sz w:val="22"/>
          <w:szCs w:val="22"/>
        </w:rPr>
        <w:t xml:space="preserve">s to carry out advocacy to local government stakeholders, local NGOs, or service providers to ensure local development plans, policies and programs are inclusive. </w:t>
      </w:r>
      <w:r w:rsidR="00D74564">
        <w:rPr>
          <w:rFonts w:asciiTheme="minorHAnsi" w:hAnsiTheme="minorHAnsi" w:cstheme="minorHAnsi"/>
          <w:sz w:val="22"/>
          <w:szCs w:val="22"/>
        </w:rPr>
        <w:t>OPD</w:t>
      </w:r>
      <w:r w:rsidRPr="00AF6B48">
        <w:rPr>
          <w:rFonts w:asciiTheme="minorHAnsi" w:hAnsiTheme="minorHAnsi" w:cstheme="minorHAnsi"/>
          <w:sz w:val="22"/>
          <w:szCs w:val="22"/>
        </w:rPr>
        <w:t xml:space="preserve">s may also undertake projects, which inform or demonstrate to government or other key stakeholders how the goals and targets outlined in specific SDGs (such as Goal 4 on education or Goal 5 on gender equality) can be implemented in an inclusive manner in line with the CRPD. Grants in this category are also aimed at </w:t>
      </w:r>
      <w:r w:rsidR="00D74564">
        <w:rPr>
          <w:rFonts w:asciiTheme="minorHAnsi" w:hAnsiTheme="minorHAnsi" w:cstheme="minorHAnsi"/>
          <w:sz w:val="22"/>
          <w:szCs w:val="22"/>
        </w:rPr>
        <w:t>OPD</w:t>
      </w:r>
      <w:r w:rsidRPr="00AF6B48">
        <w:rPr>
          <w:rFonts w:asciiTheme="minorHAnsi" w:hAnsiTheme="minorHAnsi" w:cstheme="minorHAnsi"/>
          <w:sz w:val="22"/>
          <w:szCs w:val="22"/>
        </w:rPr>
        <w:t xml:space="preserve"> advocacy in local development committees to ensure local development priority setting </w:t>
      </w:r>
      <w:r w:rsidR="00A17869">
        <w:rPr>
          <w:rFonts w:asciiTheme="minorHAnsi" w:hAnsiTheme="minorHAnsi" w:cstheme="minorHAnsi"/>
          <w:sz w:val="22"/>
          <w:szCs w:val="22"/>
        </w:rPr>
        <w:t xml:space="preserve">(including COVID response and recovery) </w:t>
      </w:r>
      <w:r w:rsidRPr="00AF6B48">
        <w:rPr>
          <w:rFonts w:asciiTheme="minorHAnsi" w:hAnsiTheme="minorHAnsi" w:cstheme="minorHAnsi"/>
          <w:sz w:val="22"/>
          <w:szCs w:val="22"/>
        </w:rPr>
        <w:t xml:space="preserve">addresses </w:t>
      </w:r>
      <w:r w:rsidR="00CE1FAC">
        <w:rPr>
          <w:rFonts w:asciiTheme="minorHAnsi" w:hAnsiTheme="minorHAnsi" w:cstheme="minorHAnsi"/>
          <w:sz w:val="22"/>
          <w:szCs w:val="22"/>
        </w:rPr>
        <w:t>p</w:t>
      </w:r>
      <w:r w:rsidR="00D44A0A">
        <w:rPr>
          <w:rFonts w:asciiTheme="minorHAnsi" w:hAnsiTheme="minorHAnsi" w:cstheme="minorHAnsi"/>
          <w:sz w:val="22"/>
          <w:szCs w:val="22"/>
        </w:rPr>
        <w:t>ersons with disabilities</w:t>
      </w:r>
      <w:r w:rsidRPr="00AF6B48">
        <w:rPr>
          <w:rFonts w:asciiTheme="minorHAnsi" w:hAnsiTheme="minorHAnsi" w:cstheme="minorHAnsi"/>
          <w:sz w:val="22"/>
          <w:szCs w:val="22"/>
        </w:rPr>
        <w:t xml:space="preserve"> and implementation is aligned with specific rights in the CRPD (such as Article 25 on health or Article 28 on adequate standard of living). </w:t>
      </w:r>
    </w:p>
    <w:p w14:paraId="037B5B1D" w14:textId="77777777" w:rsidR="00042088" w:rsidRPr="0060350B" w:rsidRDefault="00042088" w:rsidP="00554431">
      <w:pPr>
        <w:pStyle w:val="Heading2"/>
        <w:jc w:val="both"/>
        <w:rPr>
          <w:rFonts w:asciiTheme="minorHAnsi" w:hAnsiTheme="minorHAnsi" w:cstheme="minorHAnsi"/>
          <w:color w:val="E36C0A"/>
        </w:rPr>
      </w:pPr>
      <w:bookmarkStart w:id="31" w:name="_What_We_Do"/>
      <w:bookmarkStart w:id="32" w:name="_Funding_Amounts_and"/>
      <w:bookmarkStart w:id="33" w:name="_Hlk314758518"/>
      <w:bookmarkEnd w:id="31"/>
      <w:bookmarkEnd w:id="32"/>
    </w:p>
    <w:p w14:paraId="3D86FCBB" w14:textId="128C81E4" w:rsidR="00913AE6" w:rsidRPr="0060350B" w:rsidRDefault="00913AE6" w:rsidP="00913AE6">
      <w:pPr>
        <w:pBdr>
          <w:bottom w:val="single" w:sz="4" w:space="1" w:color="auto"/>
        </w:pBdr>
        <w:rPr>
          <w:rFonts w:asciiTheme="minorHAnsi" w:hAnsiTheme="minorHAnsi" w:cstheme="minorHAnsi"/>
          <w:b/>
          <w:color w:val="0000FF"/>
          <w:sz w:val="24"/>
        </w:rPr>
      </w:pPr>
      <w:bookmarkStart w:id="34" w:name="ImportantConsiderations"/>
      <w:bookmarkStart w:id="35" w:name="_Hlk314758553"/>
      <w:bookmarkStart w:id="36" w:name="PriorityAreas2"/>
      <w:bookmarkStart w:id="37" w:name="ApplicationProceduresQuestio"/>
      <w:bookmarkEnd w:id="33"/>
      <w:bookmarkEnd w:id="34"/>
      <w:r w:rsidRPr="0060350B">
        <w:rPr>
          <w:rFonts w:asciiTheme="minorHAnsi" w:hAnsiTheme="minorHAnsi" w:cstheme="minorHAnsi"/>
          <w:b/>
          <w:color w:val="0000FF"/>
          <w:sz w:val="24"/>
        </w:rPr>
        <w:t>IMPORTANT CONSIDERATIONS FOR THE RFP</w:t>
      </w:r>
    </w:p>
    <w:p w14:paraId="270C5821" w14:textId="7A06D100" w:rsidR="000D434A" w:rsidRPr="00A978DB" w:rsidRDefault="00352FE6" w:rsidP="00A978DB">
      <w:pPr>
        <w:rPr>
          <w:szCs w:val="22"/>
        </w:rPr>
      </w:pPr>
      <w:r w:rsidRPr="00AF175E">
        <w:rPr>
          <w:rFonts w:asciiTheme="minorHAnsi" w:hAnsiTheme="minorHAnsi" w:cstheme="minorHAnsi"/>
          <w:bCs/>
          <w:i/>
          <w:iCs/>
          <w:color w:val="auto"/>
          <w:szCs w:val="22"/>
        </w:rPr>
        <w:t>P</w:t>
      </w:r>
      <w:r w:rsidR="001B2A3F" w:rsidRPr="00AF175E">
        <w:rPr>
          <w:rFonts w:asciiTheme="minorHAnsi" w:hAnsiTheme="minorHAnsi" w:cstheme="minorHAnsi"/>
          <w:bCs/>
          <w:i/>
          <w:iCs/>
          <w:color w:val="auto"/>
          <w:szCs w:val="22"/>
        </w:rPr>
        <w:t xml:space="preserve">lease note </w:t>
      </w:r>
      <w:r w:rsidR="00913AE6" w:rsidRPr="00AF175E">
        <w:rPr>
          <w:rFonts w:asciiTheme="minorHAnsi" w:hAnsiTheme="minorHAnsi" w:cstheme="minorHAnsi"/>
          <w:bCs/>
          <w:i/>
          <w:iCs/>
          <w:color w:val="auto"/>
          <w:szCs w:val="22"/>
        </w:rPr>
        <w:t>several developments which may impact your organizations</w:t>
      </w:r>
      <w:r w:rsidRPr="00AF175E">
        <w:rPr>
          <w:rFonts w:asciiTheme="minorHAnsi" w:hAnsiTheme="minorHAnsi" w:cstheme="minorHAnsi"/>
          <w:bCs/>
          <w:i/>
          <w:iCs/>
          <w:color w:val="auto"/>
          <w:szCs w:val="22"/>
        </w:rPr>
        <w:t xml:space="preserve"> and/or proposals</w:t>
      </w:r>
      <w:r w:rsidR="003B4D39" w:rsidRPr="00AF175E">
        <w:rPr>
          <w:rFonts w:asciiTheme="minorHAnsi" w:hAnsiTheme="minorHAnsi" w:cstheme="minorHAnsi"/>
          <w:bCs/>
          <w:i/>
          <w:iCs/>
          <w:color w:val="auto"/>
          <w:szCs w:val="22"/>
        </w:rPr>
        <w:t>.</w:t>
      </w:r>
      <w:r w:rsidR="00913AE6" w:rsidRPr="00AF175E">
        <w:rPr>
          <w:rFonts w:asciiTheme="minorHAnsi" w:hAnsiTheme="minorHAnsi" w:cstheme="minorHAnsi"/>
          <w:bCs/>
          <w:i/>
          <w:iCs/>
          <w:color w:val="auto"/>
          <w:szCs w:val="22"/>
        </w:rPr>
        <w:t xml:space="preserve"> </w:t>
      </w:r>
    </w:p>
    <w:p w14:paraId="01D842A1" w14:textId="77777777" w:rsidR="00913AE6" w:rsidRPr="00AF175E" w:rsidRDefault="00913AE6" w:rsidP="00913AE6">
      <w:pPr>
        <w:pStyle w:val="Heading2"/>
        <w:jc w:val="both"/>
        <w:rPr>
          <w:rFonts w:asciiTheme="minorHAnsi" w:hAnsiTheme="minorHAnsi" w:cstheme="minorHAnsi"/>
          <w:b w:val="0"/>
          <w:color w:val="auto"/>
          <w:sz w:val="22"/>
          <w:szCs w:val="22"/>
        </w:rPr>
      </w:pPr>
    </w:p>
    <w:p w14:paraId="49E9EFA7" w14:textId="1C26CD67" w:rsidR="006472C8" w:rsidRPr="00AF175E" w:rsidRDefault="000D434A" w:rsidP="006472C8">
      <w:pPr>
        <w:pStyle w:val="ListParagraph"/>
        <w:numPr>
          <w:ilvl w:val="0"/>
          <w:numId w:val="9"/>
        </w:numPr>
        <w:jc w:val="both"/>
        <w:rPr>
          <w:rFonts w:asciiTheme="minorHAnsi" w:hAnsiTheme="minorHAnsi" w:cstheme="minorHAnsi"/>
          <w:bCs/>
          <w:sz w:val="22"/>
          <w:szCs w:val="22"/>
        </w:rPr>
      </w:pPr>
      <w:r w:rsidRPr="00AF175E">
        <w:rPr>
          <w:rFonts w:asciiTheme="minorHAnsi" w:hAnsiTheme="minorHAnsi" w:cstheme="minorHAnsi"/>
          <w:b/>
          <w:sz w:val="22"/>
          <w:szCs w:val="22"/>
        </w:rPr>
        <w:t xml:space="preserve">Accounting for </w:t>
      </w:r>
      <w:r w:rsidR="006472C8" w:rsidRPr="00AF175E">
        <w:rPr>
          <w:rFonts w:asciiTheme="minorHAnsi" w:hAnsiTheme="minorHAnsi" w:cstheme="minorHAnsi"/>
          <w:b/>
          <w:sz w:val="22"/>
          <w:szCs w:val="22"/>
        </w:rPr>
        <w:t xml:space="preserve">COVID-19 </w:t>
      </w:r>
      <w:r w:rsidR="004F5A7F" w:rsidRPr="00AF175E">
        <w:rPr>
          <w:rFonts w:asciiTheme="minorHAnsi" w:hAnsiTheme="minorHAnsi" w:cstheme="minorHAnsi"/>
          <w:b/>
          <w:sz w:val="22"/>
          <w:szCs w:val="22"/>
        </w:rPr>
        <w:t>Implications</w:t>
      </w:r>
      <w:r w:rsidR="006472C8" w:rsidRPr="00AF175E">
        <w:rPr>
          <w:rFonts w:asciiTheme="minorHAnsi" w:hAnsiTheme="minorHAnsi" w:cstheme="minorHAnsi"/>
          <w:b/>
          <w:sz w:val="22"/>
          <w:szCs w:val="22"/>
        </w:rPr>
        <w:t>:</w:t>
      </w:r>
      <w:r w:rsidR="006472C8" w:rsidRPr="00AF175E">
        <w:rPr>
          <w:rFonts w:asciiTheme="minorHAnsi" w:hAnsiTheme="minorHAnsi" w:cstheme="minorHAnsi"/>
          <w:bCs/>
          <w:sz w:val="22"/>
          <w:szCs w:val="22"/>
        </w:rPr>
        <w:t xml:space="preserve"> </w:t>
      </w:r>
      <w:r w:rsidR="004F5A7F" w:rsidRPr="00AF175E">
        <w:rPr>
          <w:rFonts w:asciiTheme="minorHAnsi" w:hAnsiTheme="minorHAnsi" w:cstheme="minorHAnsi"/>
          <w:sz w:val="22"/>
          <w:szCs w:val="22"/>
        </w:rPr>
        <w:t>Applicants are encouraged to consider constraints and/or opportunities related to COVID-19 in preparing proposals. At DRF/DRAF, we remain committed to adapting and innovating in support of our grantees’ redoubled efforts to secure rights for all during the pandemic and beyond</w:t>
      </w:r>
      <w:r w:rsidR="006472C8" w:rsidRPr="00AF175E">
        <w:rPr>
          <w:rFonts w:asciiTheme="minorHAnsi" w:hAnsiTheme="minorHAnsi" w:cstheme="minorHAnsi"/>
          <w:bCs/>
          <w:sz w:val="22"/>
          <w:szCs w:val="22"/>
        </w:rPr>
        <w:t>. Especially encouraged are advocacy efforts intended to address the disproportionate impact of the pandemic and related socio-economic effects on marginalized sectors of the disability community.</w:t>
      </w:r>
    </w:p>
    <w:p w14:paraId="0DE4EDAA" w14:textId="77777777" w:rsidR="000D434A" w:rsidRPr="00AF175E" w:rsidRDefault="000D434A" w:rsidP="00B80B32">
      <w:pPr>
        <w:pStyle w:val="ListParagraph"/>
        <w:ind w:left="360"/>
        <w:jc w:val="both"/>
        <w:rPr>
          <w:rFonts w:asciiTheme="minorHAnsi" w:hAnsiTheme="minorHAnsi" w:cstheme="minorHAnsi"/>
          <w:bCs/>
          <w:sz w:val="22"/>
          <w:szCs w:val="22"/>
        </w:rPr>
      </w:pPr>
    </w:p>
    <w:p w14:paraId="0A6AC1EB" w14:textId="3E52FCAF" w:rsidR="000D434A" w:rsidRDefault="000D434A" w:rsidP="0084036C">
      <w:pPr>
        <w:numPr>
          <w:ilvl w:val="0"/>
          <w:numId w:val="9"/>
        </w:numPr>
        <w:jc w:val="both"/>
        <w:rPr>
          <w:rFonts w:asciiTheme="minorHAnsi" w:hAnsiTheme="minorHAnsi" w:cstheme="minorHAnsi"/>
          <w:bCs/>
          <w:szCs w:val="22"/>
        </w:rPr>
      </w:pPr>
      <w:r w:rsidRPr="00AF175E">
        <w:rPr>
          <w:rFonts w:asciiTheme="minorHAnsi" w:hAnsiTheme="minorHAnsi" w:cstheme="minorHAnsi"/>
          <w:b/>
          <w:szCs w:val="22"/>
        </w:rPr>
        <w:t xml:space="preserve">Including </w:t>
      </w:r>
      <w:r w:rsidR="00D74564">
        <w:rPr>
          <w:rFonts w:asciiTheme="minorHAnsi" w:hAnsiTheme="minorHAnsi" w:cstheme="minorHAnsi"/>
          <w:b/>
          <w:szCs w:val="22"/>
        </w:rPr>
        <w:t>OPD</w:t>
      </w:r>
      <w:r w:rsidR="006472C8" w:rsidRPr="00AF175E">
        <w:rPr>
          <w:rFonts w:asciiTheme="minorHAnsi" w:hAnsiTheme="minorHAnsi" w:cstheme="minorHAnsi"/>
          <w:b/>
          <w:szCs w:val="22"/>
        </w:rPr>
        <w:t xml:space="preserve"> Strengthening</w:t>
      </w:r>
      <w:r w:rsidRPr="00AF175E">
        <w:rPr>
          <w:rFonts w:asciiTheme="minorHAnsi" w:hAnsiTheme="minorHAnsi" w:cstheme="minorHAnsi"/>
          <w:bCs/>
          <w:szCs w:val="22"/>
          <w:u w:val="single"/>
        </w:rPr>
        <w:t xml:space="preserve"> </w:t>
      </w:r>
      <w:r w:rsidRPr="00AF175E">
        <w:rPr>
          <w:rFonts w:asciiTheme="minorHAnsi" w:hAnsiTheme="minorHAnsi" w:cstheme="minorHAnsi"/>
          <w:b/>
          <w:szCs w:val="22"/>
        </w:rPr>
        <w:t>in Project Activities and Budget</w:t>
      </w:r>
      <w:r w:rsidR="006472C8" w:rsidRPr="00AF175E">
        <w:rPr>
          <w:rFonts w:asciiTheme="minorHAnsi" w:hAnsiTheme="minorHAnsi" w:cstheme="minorHAnsi"/>
          <w:bCs/>
          <w:szCs w:val="22"/>
        </w:rPr>
        <w:t xml:space="preserve">: Additional funds </w:t>
      </w:r>
      <w:r w:rsidRPr="00AF175E">
        <w:rPr>
          <w:rFonts w:asciiTheme="minorHAnsi" w:hAnsiTheme="minorHAnsi" w:cstheme="minorHAnsi"/>
          <w:bCs/>
          <w:szCs w:val="22"/>
        </w:rPr>
        <w:t>are available</w:t>
      </w:r>
      <w:r w:rsidR="006472C8" w:rsidRPr="00AF175E">
        <w:rPr>
          <w:rFonts w:asciiTheme="minorHAnsi" w:hAnsiTheme="minorHAnsi" w:cstheme="minorHAnsi"/>
          <w:bCs/>
          <w:szCs w:val="22"/>
        </w:rPr>
        <w:t xml:space="preserve"> to mitigate areas of risk and address capacity gaps identified by the DRF/DRAF Program Team based on applicant due diligence and/or experience working with current grantees. Depending on specific grantee needs, this aligned funding stream can be utilized to build </w:t>
      </w:r>
      <w:r w:rsidR="00D74564">
        <w:rPr>
          <w:rFonts w:asciiTheme="minorHAnsi" w:hAnsiTheme="minorHAnsi" w:cstheme="minorHAnsi"/>
          <w:bCs/>
          <w:szCs w:val="22"/>
        </w:rPr>
        <w:t>OPD</w:t>
      </w:r>
      <w:r w:rsidR="006472C8" w:rsidRPr="00AF175E">
        <w:rPr>
          <w:rFonts w:asciiTheme="minorHAnsi" w:hAnsiTheme="minorHAnsi" w:cstheme="minorHAnsi"/>
          <w:bCs/>
          <w:szCs w:val="22"/>
        </w:rPr>
        <w:t xml:space="preserve"> capacities in areas such as safeguarding, financial management, governance, resource mobilization, and diversity. While these funds draw from a separate funding stream, for ease of grantee implementation, </w:t>
      </w:r>
      <w:r w:rsidR="00D74564">
        <w:rPr>
          <w:rFonts w:asciiTheme="minorHAnsi" w:hAnsiTheme="minorHAnsi" w:cstheme="minorHAnsi"/>
          <w:bCs/>
          <w:szCs w:val="22"/>
        </w:rPr>
        <w:t>OPD</w:t>
      </w:r>
      <w:r w:rsidR="006472C8" w:rsidRPr="00AF175E">
        <w:rPr>
          <w:rFonts w:asciiTheme="minorHAnsi" w:hAnsiTheme="minorHAnsi" w:cstheme="minorHAnsi"/>
          <w:bCs/>
          <w:szCs w:val="22"/>
        </w:rPr>
        <w:t xml:space="preserve"> Strengthening funds are granted with the first disbursement of any grant. </w:t>
      </w:r>
    </w:p>
    <w:p w14:paraId="32A9A2A6" w14:textId="77777777" w:rsidR="00251469" w:rsidRPr="0084036C" w:rsidRDefault="00251469" w:rsidP="00251469">
      <w:pPr>
        <w:jc w:val="both"/>
        <w:rPr>
          <w:rFonts w:asciiTheme="minorHAnsi" w:hAnsiTheme="minorHAnsi" w:cstheme="minorHAnsi"/>
          <w:bCs/>
          <w:szCs w:val="22"/>
        </w:rPr>
      </w:pPr>
    </w:p>
    <w:p w14:paraId="6080BD7A" w14:textId="22978D2C" w:rsidR="00913AE6" w:rsidRPr="00AF175E" w:rsidRDefault="00913AE6" w:rsidP="00913AE6">
      <w:pPr>
        <w:pStyle w:val="ColorfulList-Accent11"/>
        <w:numPr>
          <w:ilvl w:val="0"/>
          <w:numId w:val="9"/>
        </w:numPr>
        <w:jc w:val="both"/>
        <w:rPr>
          <w:rFonts w:asciiTheme="minorHAnsi" w:hAnsiTheme="minorHAnsi" w:cstheme="minorHAnsi"/>
          <w:b/>
          <w:szCs w:val="22"/>
        </w:rPr>
      </w:pPr>
      <w:r w:rsidRPr="00AF175E">
        <w:rPr>
          <w:rFonts w:asciiTheme="minorHAnsi" w:hAnsiTheme="minorHAnsi" w:cstheme="minorHAnsi"/>
          <w:b/>
          <w:szCs w:val="22"/>
        </w:rPr>
        <w:t>Including Technical Assistance</w:t>
      </w:r>
      <w:r w:rsidR="003B4D39" w:rsidRPr="00AF175E">
        <w:rPr>
          <w:rFonts w:asciiTheme="minorHAnsi" w:hAnsiTheme="minorHAnsi" w:cstheme="minorHAnsi"/>
          <w:b/>
          <w:szCs w:val="22"/>
        </w:rPr>
        <w:t xml:space="preserve"> (TA)</w:t>
      </w:r>
      <w:r w:rsidRPr="00AF175E">
        <w:rPr>
          <w:rFonts w:asciiTheme="minorHAnsi" w:hAnsiTheme="minorHAnsi" w:cstheme="minorHAnsi"/>
          <w:b/>
          <w:szCs w:val="22"/>
        </w:rPr>
        <w:t xml:space="preserve"> in Project Activities and Budget:  </w:t>
      </w:r>
      <w:r w:rsidRPr="00AF175E">
        <w:rPr>
          <w:rFonts w:asciiTheme="minorHAnsi" w:hAnsiTheme="minorHAnsi" w:cstheme="minorHAnsi"/>
          <w:szCs w:val="22"/>
        </w:rPr>
        <w:t xml:space="preserve">Projects addressing CRPD and/or SDG implementation can include line items for activities and costs for </w:t>
      </w:r>
      <w:r w:rsidR="003B4D39" w:rsidRPr="00AF175E">
        <w:rPr>
          <w:rFonts w:asciiTheme="minorHAnsi" w:hAnsiTheme="minorHAnsi" w:cstheme="minorHAnsi"/>
          <w:szCs w:val="22"/>
        </w:rPr>
        <w:t>TA</w:t>
      </w:r>
      <w:r w:rsidRPr="00AF175E">
        <w:rPr>
          <w:rFonts w:asciiTheme="minorHAnsi" w:hAnsiTheme="minorHAnsi" w:cstheme="minorHAnsi"/>
          <w:szCs w:val="22"/>
        </w:rPr>
        <w:t xml:space="preserve"> to support stronger implementation of the project. TA</w:t>
      </w:r>
      <w:r w:rsidR="003B4D39" w:rsidRPr="00AF175E">
        <w:rPr>
          <w:rFonts w:asciiTheme="minorHAnsi" w:hAnsiTheme="minorHAnsi" w:cstheme="minorHAnsi"/>
          <w:szCs w:val="22"/>
        </w:rPr>
        <w:t>,</w:t>
      </w:r>
      <w:r w:rsidRPr="00AF175E">
        <w:rPr>
          <w:rFonts w:asciiTheme="minorHAnsi" w:hAnsiTheme="minorHAnsi" w:cstheme="minorHAnsi"/>
          <w:szCs w:val="22"/>
        </w:rPr>
        <w:t xml:space="preserve"> as defined by DRF</w:t>
      </w:r>
      <w:r w:rsidR="00732929" w:rsidRPr="00AF175E">
        <w:rPr>
          <w:rFonts w:asciiTheme="minorHAnsi" w:hAnsiTheme="minorHAnsi" w:cstheme="minorHAnsi"/>
          <w:szCs w:val="22"/>
        </w:rPr>
        <w:t>/DRAF</w:t>
      </w:r>
      <w:r w:rsidRPr="00AF175E">
        <w:rPr>
          <w:rFonts w:asciiTheme="minorHAnsi" w:hAnsiTheme="minorHAnsi" w:cstheme="minorHAnsi"/>
          <w:szCs w:val="22"/>
        </w:rPr>
        <w:t xml:space="preserve">, is </w:t>
      </w:r>
      <w:r w:rsidR="005850CE">
        <w:rPr>
          <w:rFonts w:asciiTheme="minorHAnsi" w:hAnsiTheme="minorHAnsi" w:cstheme="minorHAnsi"/>
          <w:szCs w:val="22"/>
        </w:rPr>
        <w:t>about equipping organizations with technical skills, knowledge, resources and partnerships relating to the CRPD, SDGs, rights advocacy and movement building.</w:t>
      </w:r>
      <w:r w:rsidRPr="00AF175E">
        <w:rPr>
          <w:rFonts w:asciiTheme="minorHAnsi" w:hAnsiTheme="minorHAnsi" w:cstheme="minorHAnsi"/>
          <w:szCs w:val="22"/>
          <w:lang w:val="en-AU"/>
        </w:rPr>
        <w:t xml:space="preserve"> </w:t>
      </w:r>
      <w:r w:rsidR="005850CE">
        <w:rPr>
          <w:rFonts w:asciiTheme="minorHAnsi" w:hAnsiTheme="minorHAnsi" w:cstheme="minorHAnsi"/>
          <w:szCs w:val="22"/>
          <w:lang w:val="en-AU"/>
        </w:rPr>
        <w:t xml:space="preserve">TA must focus </w:t>
      </w:r>
      <w:r w:rsidR="005850CE">
        <w:rPr>
          <w:rFonts w:asciiTheme="minorHAnsi" w:hAnsiTheme="minorHAnsi" w:cstheme="minorHAnsi"/>
          <w:szCs w:val="22"/>
          <w:lang w:val="en-AU"/>
        </w:rPr>
        <w:lastRenderedPageBreak/>
        <w:t xml:space="preserve">on the </w:t>
      </w:r>
      <w:r w:rsidR="00D74564">
        <w:rPr>
          <w:rFonts w:asciiTheme="minorHAnsi" w:hAnsiTheme="minorHAnsi" w:cstheme="minorHAnsi"/>
          <w:szCs w:val="22"/>
          <w:lang w:val="en-AU"/>
        </w:rPr>
        <w:t>OPD</w:t>
      </w:r>
      <w:r w:rsidR="005850CE">
        <w:rPr>
          <w:rFonts w:asciiTheme="minorHAnsi" w:hAnsiTheme="minorHAnsi" w:cstheme="minorHAnsi"/>
          <w:szCs w:val="22"/>
          <w:lang w:val="en-AU"/>
        </w:rPr>
        <w:t xml:space="preserve"> personnel increasing skills and knowledge over time. It is NOT a consultant doing the job for the organization.</w:t>
      </w:r>
      <w:r w:rsidR="00041F0B">
        <w:rPr>
          <w:rFonts w:asciiTheme="minorHAnsi" w:hAnsiTheme="minorHAnsi" w:cstheme="minorHAnsi"/>
          <w:szCs w:val="22"/>
          <w:lang w:val="en-AU"/>
        </w:rPr>
        <w:t xml:space="preserve"> </w:t>
      </w:r>
      <w:r w:rsidRPr="00AF175E">
        <w:rPr>
          <w:rFonts w:asciiTheme="minorHAnsi" w:hAnsiTheme="minorHAnsi" w:cstheme="minorHAnsi"/>
          <w:szCs w:val="22"/>
        </w:rPr>
        <w:t>TA is different from organizational capacity building activities</w:t>
      </w:r>
      <w:r w:rsidR="005850CE">
        <w:rPr>
          <w:rFonts w:asciiTheme="minorHAnsi" w:hAnsiTheme="minorHAnsi" w:cstheme="minorHAnsi"/>
          <w:szCs w:val="22"/>
        </w:rPr>
        <w:t>, which</w:t>
      </w:r>
      <w:r w:rsidRPr="00AF175E">
        <w:rPr>
          <w:rFonts w:asciiTheme="minorHAnsi" w:hAnsiTheme="minorHAnsi" w:cstheme="minorHAnsi"/>
          <w:szCs w:val="22"/>
        </w:rPr>
        <w:t xml:space="preserve"> aim </w:t>
      </w:r>
      <w:r w:rsidR="005850CE">
        <w:rPr>
          <w:rFonts w:asciiTheme="minorHAnsi" w:hAnsiTheme="minorHAnsi" w:cstheme="minorHAnsi"/>
          <w:szCs w:val="22"/>
        </w:rPr>
        <w:t xml:space="preserve">to support </w:t>
      </w:r>
      <w:r w:rsidR="00D74564">
        <w:rPr>
          <w:rFonts w:asciiTheme="minorHAnsi" w:hAnsiTheme="minorHAnsi" w:cstheme="minorHAnsi"/>
          <w:szCs w:val="22"/>
        </w:rPr>
        <w:t>OPD</w:t>
      </w:r>
      <w:r w:rsidR="005850CE">
        <w:rPr>
          <w:rFonts w:asciiTheme="minorHAnsi" w:hAnsiTheme="minorHAnsi" w:cstheme="minorHAnsi"/>
          <w:szCs w:val="22"/>
        </w:rPr>
        <w:t>s to become stronger organizations</w:t>
      </w:r>
      <w:r w:rsidRPr="00AF175E">
        <w:rPr>
          <w:rFonts w:asciiTheme="minorHAnsi" w:hAnsiTheme="minorHAnsi" w:cstheme="minorHAnsi"/>
          <w:szCs w:val="22"/>
        </w:rPr>
        <w:t>.</w:t>
      </w:r>
      <w:r w:rsidRPr="00AF175E">
        <w:rPr>
          <w:rFonts w:asciiTheme="minorHAnsi" w:hAnsiTheme="minorHAnsi" w:cstheme="minorHAnsi"/>
          <w:b/>
          <w:szCs w:val="22"/>
        </w:rPr>
        <w:t xml:space="preserve"> </w:t>
      </w:r>
      <w:r w:rsidRPr="00AF175E">
        <w:rPr>
          <w:rFonts w:asciiTheme="minorHAnsi" w:hAnsiTheme="minorHAnsi" w:cstheme="minorHAnsi"/>
          <w:szCs w:val="22"/>
        </w:rPr>
        <w:t>Examples of</w:t>
      </w:r>
      <w:r w:rsidR="003B4D39" w:rsidRPr="00AF175E">
        <w:rPr>
          <w:rFonts w:asciiTheme="minorHAnsi" w:hAnsiTheme="minorHAnsi" w:cstheme="minorHAnsi"/>
          <w:szCs w:val="22"/>
        </w:rPr>
        <w:t xml:space="preserve"> TA </w:t>
      </w:r>
      <w:r w:rsidRPr="00AF175E">
        <w:rPr>
          <w:rFonts w:asciiTheme="minorHAnsi" w:hAnsiTheme="minorHAnsi" w:cstheme="minorHAnsi"/>
          <w:szCs w:val="22"/>
        </w:rPr>
        <w:t xml:space="preserve">include: </w:t>
      </w:r>
    </w:p>
    <w:p w14:paraId="45F1EADB" w14:textId="38E14B53" w:rsidR="00913AE6" w:rsidRPr="00AF175E" w:rsidRDefault="00913AE6" w:rsidP="00913AE6">
      <w:pPr>
        <w:pStyle w:val="ColorfulList-Accent11"/>
        <w:numPr>
          <w:ilvl w:val="1"/>
          <w:numId w:val="9"/>
        </w:numPr>
        <w:jc w:val="both"/>
        <w:rPr>
          <w:rFonts w:asciiTheme="minorHAnsi" w:hAnsiTheme="minorHAnsi" w:cstheme="minorHAnsi"/>
          <w:szCs w:val="22"/>
        </w:rPr>
      </w:pPr>
      <w:r w:rsidRPr="00AF175E">
        <w:rPr>
          <w:rFonts w:asciiTheme="minorHAnsi" w:hAnsiTheme="minorHAnsi" w:cstheme="minorHAnsi"/>
          <w:szCs w:val="22"/>
        </w:rPr>
        <w:t xml:space="preserve">Training by a legal expert on what domestication of a specific article of the CRPD could look like in </w:t>
      </w:r>
      <w:r w:rsidR="0082453D" w:rsidRPr="00AF175E">
        <w:rPr>
          <w:rFonts w:asciiTheme="minorHAnsi" w:hAnsiTheme="minorHAnsi" w:cstheme="minorHAnsi"/>
          <w:szCs w:val="22"/>
        </w:rPr>
        <w:t>national or local legislation or policy</w:t>
      </w:r>
      <w:r w:rsidRPr="00AF175E">
        <w:rPr>
          <w:rFonts w:asciiTheme="minorHAnsi" w:hAnsiTheme="minorHAnsi" w:cstheme="minorHAnsi"/>
          <w:szCs w:val="22"/>
        </w:rPr>
        <w:t xml:space="preserve">; </w:t>
      </w:r>
    </w:p>
    <w:p w14:paraId="6CCBB5DD" w14:textId="5AE7F2BD" w:rsidR="00913AE6" w:rsidRPr="00AF175E" w:rsidRDefault="00913AE6" w:rsidP="00913AE6">
      <w:pPr>
        <w:pStyle w:val="ColorfulList-Accent11"/>
        <w:numPr>
          <w:ilvl w:val="1"/>
          <w:numId w:val="9"/>
        </w:numPr>
        <w:jc w:val="both"/>
        <w:rPr>
          <w:rFonts w:asciiTheme="minorHAnsi" w:hAnsiTheme="minorHAnsi" w:cstheme="minorHAnsi"/>
          <w:szCs w:val="22"/>
        </w:rPr>
      </w:pPr>
      <w:r w:rsidRPr="00AF175E">
        <w:rPr>
          <w:rFonts w:asciiTheme="minorHAnsi" w:hAnsiTheme="minorHAnsi" w:cstheme="minorHAnsi"/>
          <w:szCs w:val="22"/>
        </w:rPr>
        <w:t>Coalition building with other civil society organizations already involved in SDG</w:t>
      </w:r>
      <w:r w:rsidR="00041F0B">
        <w:rPr>
          <w:rFonts w:asciiTheme="minorHAnsi" w:hAnsiTheme="minorHAnsi" w:cstheme="minorHAnsi"/>
          <w:szCs w:val="22"/>
        </w:rPr>
        <w:t>s</w:t>
      </w:r>
      <w:r w:rsidRPr="00AF175E">
        <w:rPr>
          <w:rFonts w:asciiTheme="minorHAnsi" w:hAnsiTheme="minorHAnsi" w:cstheme="minorHAnsi"/>
          <w:szCs w:val="22"/>
        </w:rPr>
        <w:t xml:space="preserve"> implementation to advocate for disability-inclusive SDG</w:t>
      </w:r>
      <w:r w:rsidR="00041F0B">
        <w:rPr>
          <w:rFonts w:asciiTheme="minorHAnsi" w:hAnsiTheme="minorHAnsi" w:cstheme="minorHAnsi"/>
          <w:szCs w:val="22"/>
        </w:rPr>
        <w:t>s</w:t>
      </w:r>
      <w:r w:rsidRPr="00AF175E">
        <w:rPr>
          <w:rFonts w:asciiTheme="minorHAnsi" w:hAnsiTheme="minorHAnsi" w:cstheme="minorHAnsi"/>
          <w:szCs w:val="22"/>
        </w:rPr>
        <w:t xml:space="preserve"> implementation at local levels; </w:t>
      </w:r>
    </w:p>
    <w:p w14:paraId="5E0CC51C" w14:textId="77777777" w:rsidR="00913AE6" w:rsidRPr="00AF175E" w:rsidRDefault="00913AE6" w:rsidP="00913AE6">
      <w:pPr>
        <w:pStyle w:val="ColorfulList-Accent11"/>
        <w:numPr>
          <w:ilvl w:val="1"/>
          <w:numId w:val="9"/>
        </w:numPr>
        <w:jc w:val="both"/>
        <w:rPr>
          <w:rFonts w:asciiTheme="minorHAnsi" w:hAnsiTheme="minorHAnsi" w:cstheme="minorHAnsi"/>
          <w:szCs w:val="22"/>
        </w:rPr>
      </w:pPr>
      <w:r w:rsidRPr="00AF175E">
        <w:rPr>
          <w:rFonts w:asciiTheme="minorHAnsi" w:hAnsiTheme="minorHAnsi" w:cstheme="minorHAnsi"/>
          <w:szCs w:val="22"/>
        </w:rPr>
        <w:t xml:space="preserve">Training by human rights expert(s) on rights advocacy strategies to achieve project goals;  </w:t>
      </w:r>
    </w:p>
    <w:p w14:paraId="2AF2BDAE" w14:textId="60F02EB7" w:rsidR="00913AE6" w:rsidRPr="00AF175E" w:rsidRDefault="00913AE6" w:rsidP="00913AE6">
      <w:pPr>
        <w:pStyle w:val="ColorfulList-Accent11"/>
        <w:numPr>
          <w:ilvl w:val="1"/>
          <w:numId w:val="9"/>
        </w:numPr>
        <w:jc w:val="both"/>
        <w:rPr>
          <w:rFonts w:asciiTheme="minorHAnsi" w:hAnsiTheme="minorHAnsi" w:cstheme="minorHAnsi"/>
          <w:szCs w:val="22"/>
        </w:rPr>
      </w:pPr>
      <w:r w:rsidRPr="00AF175E">
        <w:rPr>
          <w:rFonts w:asciiTheme="minorHAnsi" w:hAnsiTheme="minorHAnsi" w:cstheme="minorHAnsi"/>
          <w:szCs w:val="22"/>
        </w:rPr>
        <w:t>Partnership with a research institute to carry out an analysis of gaps in the inclusion of women with disabilities in local health and/or social protection services</w:t>
      </w:r>
      <w:r w:rsidR="0082453D" w:rsidRPr="00AF175E">
        <w:rPr>
          <w:rFonts w:asciiTheme="minorHAnsi" w:hAnsiTheme="minorHAnsi" w:cstheme="minorHAnsi"/>
          <w:szCs w:val="22"/>
        </w:rPr>
        <w:t xml:space="preserve"> to support advocacy for change</w:t>
      </w:r>
      <w:r w:rsidRPr="00AF175E">
        <w:rPr>
          <w:rFonts w:asciiTheme="minorHAnsi" w:hAnsiTheme="minorHAnsi" w:cstheme="minorHAnsi"/>
          <w:szCs w:val="22"/>
        </w:rPr>
        <w:t xml:space="preserve">. </w:t>
      </w:r>
    </w:p>
    <w:p w14:paraId="4C638B77" w14:textId="77777777" w:rsidR="0060350B" w:rsidRPr="00AF175E" w:rsidRDefault="0060350B" w:rsidP="0060350B">
      <w:pPr>
        <w:pStyle w:val="ColorfulList-Accent11"/>
        <w:ind w:left="0"/>
        <w:jc w:val="both"/>
        <w:rPr>
          <w:rFonts w:asciiTheme="minorHAnsi" w:hAnsiTheme="minorHAnsi" w:cstheme="minorHAnsi"/>
          <w:szCs w:val="22"/>
        </w:rPr>
      </w:pPr>
    </w:p>
    <w:p w14:paraId="5ACDADAE" w14:textId="0934BCD8" w:rsidR="00A17869" w:rsidRDefault="00A17869" w:rsidP="00913AE6">
      <w:pPr>
        <w:pStyle w:val="ColorfulList-Accent11"/>
        <w:numPr>
          <w:ilvl w:val="0"/>
          <w:numId w:val="9"/>
        </w:numPr>
        <w:jc w:val="both"/>
        <w:rPr>
          <w:rFonts w:asciiTheme="minorHAnsi" w:hAnsiTheme="minorHAnsi" w:cstheme="minorHAnsi"/>
          <w:szCs w:val="22"/>
        </w:rPr>
      </w:pPr>
      <w:r w:rsidRPr="00A17869">
        <w:rPr>
          <w:rFonts w:asciiTheme="minorHAnsi" w:hAnsiTheme="minorHAnsi" w:cstheme="minorHAnsi"/>
          <w:b/>
          <w:bCs/>
          <w:szCs w:val="22"/>
        </w:rPr>
        <w:t>Including Core Operational Costs i</w:t>
      </w:r>
      <w:r>
        <w:rPr>
          <w:rFonts w:asciiTheme="minorHAnsi" w:hAnsiTheme="minorHAnsi" w:cstheme="minorHAnsi"/>
          <w:b/>
          <w:bCs/>
          <w:szCs w:val="22"/>
        </w:rPr>
        <w:t xml:space="preserve">n </w:t>
      </w:r>
      <w:r w:rsidRPr="00A17869">
        <w:rPr>
          <w:rFonts w:asciiTheme="minorHAnsi" w:hAnsiTheme="minorHAnsi" w:cstheme="minorHAnsi"/>
          <w:b/>
          <w:bCs/>
          <w:szCs w:val="22"/>
        </w:rPr>
        <w:t>Small Grant</w:t>
      </w:r>
      <w:r w:rsidR="003C52C0">
        <w:rPr>
          <w:rFonts w:asciiTheme="minorHAnsi" w:hAnsiTheme="minorHAnsi" w:cstheme="minorHAnsi"/>
          <w:b/>
          <w:bCs/>
          <w:szCs w:val="22"/>
        </w:rPr>
        <w:t xml:space="preserve"> Budget</w:t>
      </w:r>
      <w:r w:rsidRPr="00A17869">
        <w:rPr>
          <w:rFonts w:asciiTheme="minorHAnsi" w:hAnsiTheme="minorHAnsi" w:cstheme="minorHAnsi"/>
          <w:b/>
          <w:bCs/>
          <w:szCs w:val="22"/>
        </w:rPr>
        <w:t>s</w:t>
      </w:r>
      <w:r>
        <w:rPr>
          <w:rFonts w:asciiTheme="minorHAnsi" w:hAnsiTheme="minorHAnsi" w:cstheme="minorHAnsi"/>
          <w:szCs w:val="22"/>
        </w:rPr>
        <w:t xml:space="preserve">: DRF/DRAF understand that especially for marginalized and emergent organizations of persons with disabilities, DRF/DRAF are often the only funder, and lack of other funding makes it difficult to cover all necessary operational costs. In 2021, repeat grantees who are Small Grant recipients may apply for up to an additional $10,000 to </w:t>
      </w:r>
      <w:r w:rsidR="00C87337">
        <w:rPr>
          <w:rFonts w:asciiTheme="minorHAnsi" w:hAnsiTheme="minorHAnsi" w:cstheme="minorHAnsi"/>
          <w:szCs w:val="22"/>
        </w:rPr>
        <w:t xml:space="preserve">fund </w:t>
      </w:r>
      <w:r>
        <w:rPr>
          <w:rFonts w:asciiTheme="minorHAnsi" w:hAnsiTheme="minorHAnsi" w:cstheme="minorHAnsi"/>
          <w:szCs w:val="22"/>
        </w:rPr>
        <w:t xml:space="preserve">core operating costs not covered by other sources. Core operating costs are organizational expenses, such as rent, utilities, security, office supplies, </w:t>
      </w:r>
      <w:r w:rsidR="00C87337">
        <w:rPr>
          <w:rFonts w:asciiTheme="minorHAnsi" w:hAnsiTheme="minorHAnsi" w:cstheme="minorHAnsi"/>
          <w:szCs w:val="22"/>
        </w:rPr>
        <w:t xml:space="preserve">face masks and other PPEs for staff, </w:t>
      </w:r>
      <w:r>
        <w:rPr>
          <w:rFonts w:asciiTheme="minorHAnsi" w:hAnsiTheme="minorHAnsi" w:cstheme="minorHAnsi"/>
          <w:szCs w:val="22"/>
        </w:rPr>
        <w:t>transport</w:t>
      </w:r>
      <w:r w:rsidR="00C87337">
        <w:rPr>
          <w:rFonts w:asciiTheme="minorHAnsi" w:hAnsiTheme="minorHAnsi" w:cstheme="minorHAnsi"/>
          <w:szCs w:val="22"/>
        </w:rPr>
        <w:t>,</w:t>
      </w:r>
      <w:r>
        <w:rPr>
          <w:rFonts w:asciiTheme="minorHAnsi" w:hAnsiTheme="minorHAnsi" w:cstheme="minorHAnsi"/>
          <w:szCs w:val="22"/>
        </w:rPr>
        <w:t xml:space="preserve"> and other operati</w:t>
      </w:r>
      <w:r w:rsidR="003C52C0">
        <w:rPr>
          <w:rFonts w:asciiTheme="minorHAnsi" w:hAnsiTheme="minorHAnsi" w:cstheme="minorHAnsi"/>
          <w:szCs w:val="22"/>
        </w:rPr>
        <w:t>ng</w:t>
      </w:r>
      <w:r>
        <w:rPr>
          <w:rFonts w:asciiTheme="minorHAnsi" w:hAnsiTheme="minorHAnsi" w:cstheme="minorHAnsi"/>
          <w:szCs w:val="22"/>
        </w:rPr>
        <w:t xml:space="preserve"> costs not generally included in a project budget. </w:t>
      </w:r>
    </w:p>
    <w:p w14:paraId="183DD9C3" w14:textId="60774638" w:rsidR="00A17869" w:rsidRPr="00A17869" w:rsidRDefault="00A17869" w:rsidP="00A17869">
      <w:pPr>
        <w:pStyle w:val="ColorfulList-Accent11"/>
        <w:ind w:left="0"/>
        <w:jc w:val="both"/>
        <w:rPr>
          <w:rFonts w:asciiTheme="minorHAnsi" w:hAnsiTheme="minorHAnsi" w:cstheme="minorHAnsi"/>
          <w:szCs w:val="22"/>
        </w:rPr>
      </w:pPr>
      <w:r>
        <w:rPr>
          <w:rFonts w:asciiTheme="minorHAnsi" w:hAnsiTheme="minorHAnsi" w:cstheme="minorHAnsi"/>
          <w:szCs w:val="22"/>
        </w:rPr>
        <w:t xml:space="preserve"> </w:t>
      </w:r>
    </w:p>
    <w:p w14:paraId="4D5A75A4" w14:textId="55938ABA" w:rsidR="00352FE6" w:rsidRPr="00AF175E" w:rsidRDefault="00035DDD" w:rsidP="00913AE6">
      <w:pPr>
        <w:pStyle w:val="ColorfulList-Accent11"/>
        <w:numPr>
          <w:ilvl w:val="0"/>
          <w:numId w:val="9"/>
        </w:numPr>
        <w:jc w:val="both"/>
        <w:rPr>
          <w:rFonts w:asciiTheme="minorHAnsi" w:hAnsiTheme="minorHAnsi" w:cstheme="minorHAnsi"/>
          <w:szCs w:val="22"/>
        </w:rPr>
      </w:pPr>
      <w:r>
        <w:rPr>
          <w:rFonts w:asciiTheme="minorHAnsi" w:hAnsiTheme="minorHAnsi" w:cstheme="minorHAnsi"/>
          <w:b/>
          <w:color w:val="auto"/>
          <w:szCs w:val="22"/>
        </w:rPr>
        <w:t xml:space="preserve">Complying with </w:t>
      </w:r>
      <w:r w:rsidR="00352FE6" w:rsidRPr="00AF175E">
        <w:rPr>
          <w:rFonts w:asciiTheme="minorHAnsi" w:hAnsiTheme="minorHAnsi" w:cstheme="minorHAnsi"/>
          <w:b/>
          <w:color w:val="auto"/>
          <w:szCs w:val="22"/>
        </w:rPr>
        <w:t>Safeguarding Requirements</w:t>
      </w:r>
      <w:r w:rsidR="00913AE6" w:rsidRPr="00AF175E">
        <w:rPr>
          <w:rFonts w:asciiTheme="minorHAnsi" w:hAnsiTheme="minorHAnsi" w:cstheme="minorHAnsi"/>
          <w:b/>
          <w:color w:val="auto"/>
          <w:szCs w:val="22"/>
        </w:rPr>
        <w:t>:</w:t>
      </w:r>
      <w:r w:rsidR="00913AE6" w:rsidRPr="00AF175E">
        <w:rPr>
          <w:rFonts w:asciiTheme="minorHAnsi" w:hAnsiTheme="minorHAnsi" w:cstheme="minorHAnsi"/>
          <w:color w:val="auto"/>
          <w:szCs w:val="22"/>
        </w:rPr>
        <w:t xml:space="preserve"> </w:t>
      </w:r>
      <w:r w:rsidR="00A04D7B" w:rsidRPr="00AF175E">
        <w:rPr>
          <w:rFonts w:asciiTheme="minorHAnsi" w:hAnsiTheme="minorHAnsi" w:cstheme="minorHAnsi"/>
          <w:color w:val="auto"/>
          <w:szCs w:val="22"/>
        </w:rPr>
        <w:t>All DRF/DR</w:t>
      </w:r>
      <w:r w:rsidR="00631825" w:rsidRPr="00AF175E">
        <w:rPr>
          <w:rFonts w:asciiTheme="minorHAnsi" w:hAnsiTheme="minorHAnsi" w:cstheme="minorHAnsi"/>
          <w:color w:val="auto"/>
          <w:szCs w:val="22"/>
        </w:rPr>
        <w:t>A</w:t>
      </w:r>
      <w:r w:rsidR="00A04D7B" w:rsidRPr="00AF175E">
        <w:rPr>
          <w:rFonts w:asciiTheme="minorHAnsi" w:hAnsiTheme="minorHAnsi" w:cstheme="minorHAnsi"/>
          <w:color w:val="auto"/>
          <w:szCs w:val="22"/>
        </w:rPr>
        <w:t>F grantees</w:t>
      </w:r>
      <w:r w:rsidR="00913AE6" w:rsidRPr="00AF175E">
        <w:rPr>
          <w:rFonts w:asciiTheme="minorHAnsi" w:hAnsiTheme="minorHAnsi" w:cstheme="minorHAnsi"/>
          <w:color w:val="auto"/>
          <w:szCs w:val="22"/>
        </w:rPr>
        <w:t xml:space="preserve"> </w:t>
      </w:r>
      <w:r w:rsidR="00352FE6" w:rsidRPr="00AF175E">
        <w:rPr>
          <w:rFonts w:asciiTheme="minorHAnsi" w:hAnsiTheme="minorHAnsi" w:cstheme="minorHAnsi"/>
          <w:szCs w:val="22"/>
        </w:rPr>
        <w:t xml:space="preserve">are required to develop policies on Child Protection (CP), and Preventing Sexual Exploitation, Abuse, and </w:t>
      </w:r>
      <w:proofErr w:type="spellStart"/>
      <w:r w:rsidR="00352FE6" w:rsidRPr="00AF175E">
        <w:rPr>
          <w:rFonts w:asciiTheme="minorHAnsi" w:hAnsiTheme="minorHAnsi" w:cstheme="minorHAnsi"/>
          <w:szCs w:val="22"/>
        </w:rPr>
        <w:t>Harrassment</w:t>
      </w:r>
      <w:proofErr w:type="spellEnd"/>
      <w:r w:rsidR="00352FE6" w:rsidRPr="00AF175E">
        <w:rPr>
          <w:rFonts w:asciiTheme="minorHAnsi" w:hAnsiTheme="minorHAnsi" w:cstheme="minorHAnsi"/>
          <w:szCs w:val="22"/>
        </w:rPr>
        <w:t xml:space="preserve"> (PSEAH). These policies document grantees’ commitments and actions to prevent harm occurring as a result of contact with their organizations. </w:t>
      </w:r>
      <w:r w:rsidR="00A978DB">
        <w:rPr>
          <w:rFonts w:asciiTheme="minorHAnsi" w:hAnsiTheme="minorHAnsi" w:cstheme="minorHAnsi"/>
          <w:bCs/>
          <w:szCs w:val="22"/>
        </w:rPr>
        <w:t>New grantees</w:t>
      </w:r>
      <w:r w:rsidR="00352FE6" w:rsidRPr="00AF175E">
        <w:rPr>
          <w:rFonts w:asciiTheme="minorHAnsi" w:hAnsiTheme="minorHAnsi" w:cstheme="minorHAnsi"/>
          <w:bCs/>
          <w:szCs w:val="22"/>
        </w:rPr>
        <w:t xml:space="preserve"> are required to submit </w:t>
      </w:r>
      <w:r>
        <w:rPr>
          <w:rFonts w:asciiTheme="minorHAnsi" w:hAnsiTheme="minorHAnsi" w:cstheme="minorHAnsi"/>
          <w:bCs/>
          <w:szCs w:val="22"/>
        </w:rPr>
        <w:t xml:space="preserve">CP and </w:t>
      </w:r>
      <w:r w:rsidR="00352FE6" w:rsidRPr="00AF175E">
        <w:rPr>
          <w:rFonts w:asciiTheme="minorHAnsi" w:hAnsiTheme="minorHAnsi" w:cstheme="minorHAnsi"/>
          <w:bCs/>
          <w:szCs w:val="22"/>
        </w:rPr>
        <w:t>PSEAH Polic</w:t>
      </w:r>
      <w:r>
        <w:rPr>
          <w:rFonts w:asciiTheme="minorHAnsi" w:hAnsiTheme="minorHAnsi" w:cstheme="minorHAnsi"/>
          <w:bCs/>
          <w:szCs w:val="22"/>
        </w:rPr>
        <w:t>ies</w:t>
      </w:r>
      <w:r w:rsidR="00352FE6" w:rsidRPr="00AF175E">
        <w:rPr>
          <w:rFonts w:asciiTheme="minorHAnsi" w:hAnsiTheme="minorHAnsi" w:cstheme="minorHAnsi"/>
          <w:bCs/>
          <w:szCs w:val="22"/>
        </w:rPr>
        <w:t xml:space="preserve"> (and related documentation including verification forms and codes of conduct) within the first six months of project implementation. Any grantees with pending PSEAH and/or CP requirements are structured as multiple-tranche grants, with funding releases contingent on receipt of </w:t>
      </w:r>
      <w:r w:rsidR="00041F0B">
        <w:rPr>
          <w:rFonts w:asciiTheme="minorHAnsi" w:hAnsiTheme="minorHAnsi" w:cstheme="minorHAnsi"/>
          <w:bCs/>
          <w:szCs w:val="22"/>
        </w:rPr>
        <w:t>necessary</w:t>
      </w:r>
      <w:r w:rsidR="00A17869">
        <w:rPr>
          <w:rFonts w:asciiTheme="minorHAnsi" w:hAnsiTheme="minorHAnsi" w:cstheme="minorHAnsi"/>
          <w:bCs/>
          <w:szCs w:val="22"/>
        </w:rPr>
        <w:t xml:space="preserve"> </w:t>
      </w:r>
      <w:r w:rsidR="00352FE6" w:rsidRPr="00AF175E">
        <w:rPr>
          <w:rFonts w:asciiTheme="minorHAnsi" w:hAnsiTheme="minorHAnsi" w:cstheme="minorHAnsi"/>
          <w:bCs/>
          <w:szCs w:val="22"/>
        </w:rPr>
        <w:t>DRF/DRAF-compliant safeguarding documentation</w:t>
      </w:r>
      <w:r w:rsidR="001C25AE" w:rsidRPr="00AF175E">
        <w:rPr>
          <w:rFonts w:asciiTheme="minorHAnsi" w:hAnsiTheme="minorHAnsi" w:cstheme="minorHAnsi"/>
          <w:bCs/>
          <w:szCs w:val="22"/>
        </w:rPr>
        <w:t xml:space="preserve">. </w:t>
      </w:r>
      <w:r w:rsidR="00913AE6" w:rsidRPr="00AF175E">
        <w:rPr>
          <w:rFonts w:asciiTheme="minorHAnsi" w:hAnsiTheme="minorHAnsi" w:cstheme="minorHAnsi"/>
          <w:szCs w:val="22"/>
        </w:rPr>
        <w:t>DRF</w:t>
      </w:r>
      <w:r w:rsidR="00732929" w:rsidRPr="00AF175E">
        <w:rPr>
          <w:rFonts w:asciiTheme="minorHAnsi" w:hAnsiTheme="minorHAnsi" w:cstheme="minorHAnsi"/>
          <w:szCs w:val="22"/>
        </w:rPr>
        <w:t>/</w:t>
      </w:r>
      <w:r w:rsidR="00FE7288" w:rsidRPr="00AF175E">
        <w:rPr>
          <w:rFonts w:asciiTheme="minorHAnsi" w:hAnsiTheme="minorHAnsi" w:cstheme="minorHAnsi"/>
          <w:szCs w:val="22"/>
        </w:rPr>
        <w:t>D</w:t>
      </w:r>
      <w:r w:rsidR="00732929" w:rsidRPr="00AF175E">
        <w:rPr>
          <w:rFonts w:asciiTheme="minorHAnsi" w:hAnsiTheme="minorHAnsi" w:cstheme="minorHAnsi"/>
          <w:szCs w:val="22"/>
        </w:rPr>
        <w:t>RA</w:t>
      </w:r>
      <w:r w:rsidR="00FE7288" w:rsidRPr="00AF175E">
        <w:rPr>
          <w:rFonts w:asciiTheme="minorHAnsi" w:hAnsiTheme="minorHAnsi" w:cstheme="minorHAnsi"/>
          <w:szCs w:val="22"/>
        </w:rPr>
        <w:t>F</w:t>
      </w:r>
      <w:r w:rsidR="00913AE6" w:rsidRPr="00AF175E">
        <w:rPr>
          <w:rFonts w:asciiTheme="minorHAnsi" w:hAnsiTheme="minorHAnsi" w:cstheme="minorHAnsi"/>
          <w:szCs w:val="22"/>
        </w:rPr>
        <w:t xml:space="preserve"> can provide policy </w:t>
      </w:r>
      <w:r w:rsidR="00931CB7" w:rsidRPr="00AF175E">
        <w:rPr>
          <w:rFonts w:asciiTheme="minorHAnsi" w:hAnsiTheme="minorHAnsi" w:cstheme="minorHAnsi"/>
          <w:szCs w:val="22"/>
        </w:rPr>
        <w:t xml:space="preserve">standards, </w:t>
      </w:r>
      <w:r w:rsidR="00913AE6" w:rsidRPr="00AF175E">
        <w:rPr>
          <w:rFonts w:asciiTheme="minorHAnsi" w:hAnsiTheme="minorHAnsi" w:cstheme="minorHAnsi"/>
          <w:szCs w:val="22"/>
        </w:rPr>
        <w:t xml:space="preserve">informational resources and </w:t>
      </w:r>
      <w:r w:rsidR="00A978DB">
        <w:rPr>
          <w:rFonts w:asciiTheme="minorHAnsi" w:hAnsiTheme="minorHAnsi" w:cstheme="minorHAnsi"/>
          <w:szCs w:val="22"/>
        </w:rPr>
        <w:t>funding</w:t>
      </w:r>
      <w:r w:rsidR="00913AE6" w:rsidRPr="00AF175E">
        <w:rPr>
          <w:rFonts w:asciiTheme="minorHAnsi" w:hAnsiTheme="minorHAnsi" w:cstheme="minorHAnsi"/>
          <w:szCs w:val="22"/>
        </w:rPr>
        <w:t xml:space="preserve"> to support </w:t>
      </w:r>
      <w:r w:rsidR="00931CB7" w:rsidRPr="00AF175E">
        <w:rPr>
          <w:rFonts w:asciiTheme="minorHAnsi" w:hAnsiTheme="minorHAnsi" w:cstheme="minorHAnsi"/>
          <w:szCs w:val="22"/>
        </w:rPr>
        <w:t xml:space="preserve">grantee </w:t>
      </w:r>
      <w:r w:rsidR="00913AE6" w:rsidRPr="00AF175E">
        <w:rPr>
          <w:rFonts w:asciiTheme="minorHAnsi" w:hAnsiTheme="minorHAnsi" w:cstheme="minorHAnsi"/>
          <w:szCs w:val="22"/>
        </w:rPr>
        <w:t xml:space="preserve">efforts to develop </w:t>
      </w:r>
      <w:r w:rsidR="00352FE6" w:rsidRPr="00AF175E">
        <w:rPr>
          <w:rFonts w:asciiTheme="minorHAnsi" w:hAnsiTheme="minorHAnsi" w:cstheme="minorHAnsi"/>
          <w:szCs w:val="22"/>
        </w:rPr>
        <w:t>safeguarding frameworks</w:t>
      </w:r>
      <w:r w:rsidR="00913AE6" w:rsidRPr="00AF175E">
        <w:rPr>
          <w:rFonts w:asciiTheme="minorHAnsi" w:hAnsiTheme="minorHAnsi" w:cstheme="minorHAnsi"/>
          <w:szCs w:val="22"/>
        </w:rPr>
        <w:t xml:space="preserve">. </w:t>
      </w:r>
      <w:r w:rsidR="00352FE6" w:rsidRPr="00AF175E">
        <w:rPr>
          <w:rFonts w:asciiTheme="minorHAnsi" w:hAnsiTheme="minorHAnsi" w:cstheme="minorHAnsi"/>
          <w:szCs w:val="22"/>
        </w:rPr>
        <w:t xml:space="preserve">Please visit the Policies page on our </w:t>
      </w:r>
      <w:hyperlink r:id="rId25" w:history="1">
        <w:r w:rsidR="00352FE6" w:rsidRPr="00AF175E">
          <w:rPr>
            <w:rStyle w:val="Hyperlink"/>
            <w:rFonts w:asciiTheme="minorHAnsi" w:hAnsiTheme="minorHAnsi" w:cstheme="minorHAnsi"/>
            <w:szCs w:val="22"/>
          </w:rPr>
          <w:t>website</w:t>
        </w:r>
      </w:hyperlink>
      <w:r w:rsidR="00352FE6" w:rsidRPr="00AF175E">
        <w:rPr>
          <w:rFonts w:asciiTheme="minorHAnsi" w:hAnsiTheme="minorHAnsi" w:cstheme="minorHAnsi"/>
          <w:szCs w:val="22"/>
        </w:rPr>
        <w:t xml:space="preserve"> for more information.</w:t>
      </w:r>
      <w:r w:rsidR="00352FE6" w:rsidRPr="00AF175E" w:rsidDel="00352FE6">
        <w:rPr>
          <w:rFonts w:asciiTheme="minorHAnsi" w:hAnsiTheme="minorHAnsi" w:cstheme="minorHAnsi"/>
          <w:szCs w:val="22"/>
        </w:rPr>
        <w:t xml:space="preserve"> </w:t>
      </w:r>
    </w:p>
    <w:p w14:paraId="5D110241" w14:textId="77777777" w:rsidR="00913AE6" w:rsidRPr="00AF175E" w:rsidRDefault="00913AE6" w:rsidP="00913AE6">
      <w:pPr>
        <w:pStyle w:val="ColorfulList-Accent11"/>
        <w:ind w:left="0"/>
        <w:jc w:val="both"/>
        <w:rPr>
          <w:rFonts w:asciiTheme="minorHAnsi" w:hAnsiTheme="minorHAnsi" w:cstheme="minorHAnsi"/>
          <w:b/>
          <w:color w:val="E36C0A"/>
          <w:szCs w:val="22"/>
        </w:rPr>
      </w:pPr>
    </w:p>
    <w:p w14:paraId="709065F1" w14:textId="553DDA3D" w:rsidR="00913AE6" w:rsidRPr="00A978DB" w:rsidRDefault="00035DDD" w:rsidP="00913AE6">
      <w:pPr>
        <w:pStyle w:val="ColorfulList-Accent11"/>
        <w:numPr>
          <w:ilvl w:val="0"/>
          <w:numId w:val="9"/>
        </w:numPr>
        <w:jc w:val="both"/>
        <w:rPr>
          <w:rFonts w:asciiTheme="minorHAnsi" w:hAnsiTheme="minorHAnsi" w:cstheme="minorHAnsi"/>
          <w:b/>
          <w:color w:val="E36C0A"/>
          <w:szCs w:val="22"/>
        </w:rPr>
      </w:pPr>
      <w:r>
        <w:rPr>
          <w:rFonts w:asciiTheme="minorHAnsi" w:hAnsiTheme="minorHAnsi" w:cstheme="minorHAnsi"/>
          <w:b/>
          <w:color w:val="auto"/>
          <w:szCs w:val="22"/>
        </w:rPr>
        <w:t xml:space="preserve">Developing </w:t>
      </w:r>
      <w:r w:rsidR="00913AE6" w:rsidRPr="00AF175E">
        <w:rPr>
          <w:rFonts w:asciiTheme="minorHAnsi" w:hAnsiTheme="minorHAnsi" w:cstheme="minorHAnsi"/>
          <w:b/>
          <w:color w:val="auto"/>
          <w:szCs w:val="22"/>
        </w:rPr>
        <w:t>Workplace Safety Policies and Procedures:</w:t>
      </w:r>
      <w:r w:rsidR="00913AE6" w:rsidRPr="00AF175E">
        <w:rPr>
          <w:rFonts w:asciiTheme="minorHAnsi" w:hAnsiTheme="minorHAnsi" w:cstheme="minorHAnsi"/>
          <w:color w:val="auto"/>
          <w:szCs w:val="22"/>
        </w:rPr>
        <w:t xml:space="preserve"> DRF</w:t>
      </w:r>
      <w:r w:rsidR="00FE7288" w:rsidRPr="00AF175E">
        <w:rPr>
          <w:rFonts w:asciiTheme="minorHAnsi" w:hAnsiTheme="minorHAnsi" w:cstheme="minorHAnsi"/>
          <w:color w:val="auto"/>
          <w:szCs w:val="22"/>
        </w:rPr>
        <w:t>/DRAF</w:t>
      </w:r>
      <w:r w:rsidR="00913AE6" w:rsidRPr="00AF175E">
        <w:rPr>
          <w:rFonts w:asciiTheme="minorHAnsi" w:hAnsiTheme="minorHAnsi" w:cstheme="minorHAnsi"/>
          <w:color w:val="auto"/>
          <w:szCs w:val="22"/>
        </w:rPr>
        <w:t xml:space="preserve"> believes in promoting safe and healthy work environments, both within our own organization and </w:t>
      </w:r>
      <w:r w:rsidR="001E7E60">
        <w:rPr>
          <w:rFonts w:asciiTheme="minorHAnsi" w:hAnsiTheme="minorHAnsi" w:cstheme="minorHAnsi"/>
          <w:color w:val="auto"/>
          <w:szCs w:val="22"/>
        </w:rPr>
        <w:t>those</w:t>
      </w:r>
      <w:r w:rsidR="00913AE6" w:rsidRPr="00AF175E">
        <w:rPr>
          <w:rFonts w:asciiTheme="minorHAnsi" w:hAnsiTheme="minorHAnsi" w:cstheme="minorHAnsi"/>
          <w:color w:val="auto"/>
          <w:szCs w:val="22"/>
        </w:rPr>
        <w:t xml:space="preserve"> we fund. This is especially true </w:t>
      </w:r>
      <w:r w:rsidR="001F742A" w:rsidRPr="00AF175E">
        <w:rPr>
          <w:rFonts w:asciiTheme="minorHAnsi" w:hAnsiTheme="minorHAnsi" w:cstheme="minorHAnsi"/>
          <w:color w:val="auto"/>
          <w:szCs w:val="22"/>
        </w:rPr>
        <w:t>during the pandemic</w:t>
      </w:r>
      <w:r w:rsidR="00024AC9">
        <w:rPr>
          <w:rFonts w:asciiTheme="minorHAnsi" w:hAnsiTheme="minorHAnsi" w:cstheme="minorHAnsi"/>
          <w:color w:val="auto"/>
          <w:szCs w:val="22"/>
        </w:rPr>
        <w:t xml:space="preserve">, when there may be restrictions on in-person activities that can be funded using DRF/DRAF </w:t>
      </w:r>
      <w:proofErr w:type="gramStart"/>
      <w:r w:rsidR="00024AC9">
        <w:rPr>
          <w:rFonts w:asciiTheme="minorHAnsi" w:hAnsiTheme="minorHAnsi" w:cstheme="minorHAnsi"/>
          <w:color w:val="auto"/>
          <w:szCs w:val="22"/>
        </w:rPr>
        <w:t>grants.</w:t>
      </w:r>
      <w:r w:rsidR="00913AE6" w:rsidRPr="00AF175E">
        <w:rPr>
          <w:rFonts w:asciiTheme="minorHAnsi" w:hAnsiTheme="minorHAnsi" w:cstheme="minorHAnsi"/>
          <w:color w:val="auto"/>
          <w:szCs w:val="22"/>
        </w:rPr>
        <w:t>.</w:t>
      </w:r>
      <w:proofErr w:type="gramEnd"/>
      <w:r w:rsidR="00913AE6" w:rsidRPr="00AF175E">
        <w:rPr>
          <w:rFonts w:asciiTheme="minorHAnsi" w:hAnsiTheme="minorHAnsi" w:cstheme="minorHAnsi"/>
          <w:color w:val="auto"/>
          <w:szCs w:val="22"/>
        </w:rPr>
        <w:t xml:space="preserve"> </w:t>
      </w:r>
      <w:r w:rsidR="00913AE6" w:rsidRPr="00A978DB">
        <w:rPr>
          <w:rFonts w:asciiTheme="minorHAnsi" w:hAnsiTheme="minorHAnsi" w:cstheme="minorHAnsi"/>
          <w:bCs/>
          <w:color w:val="auto"/>
          <w:szCs w:val="22"/>
        </w:rPr>
        <w:t>While not a requirement to receive DRF</w:t>
      </w:r>
      <w:r w:rsidR="001E7E60">
        <w:rPr>
          <w:rFonts w:asciiTheme="minorHAnsi" w:hAnsiTheme="minorHAnsi" w:cstheme="minorHAnsi"/>
          <w:bCs/>
          <w:color w:val="auto"/>
          <w:szCs w:val="22"/>
        </w:rPr>
        <w:t>/DRAF</w:t>
      </w:r>
      <w:r w:rsidR="00913AE6" w:rsidRPr="00A978DB">
        <w:rPr>
          <w:rFonts w:asciiTheme="minorHAnsi" w:hAnsiTheme="minorHAnsi" w:cstheme="minorHAnsi"/>
          <w:bCs/>
          <w:color w:val="auto"/>
          <w:szCs w:val="22"/>
        </w:rPr>
        <w:t xml:space="preserve"> funding, we strongly encourage applicants to develop </w:t>
      </w:r>
      <w:r w:rsidR="001F742A" w:rsidRPr="00A978DB">
        <w:rPr>
          <w:rFonts w:asciiTheme="minorHAnsi" w:hAnsiTheme="minorHAnsi" w:cstheme="minorHAnsi"/>
          <w:bCs/>
          <w:color w:val="auto"/>
          <w:szCs w:val="22"/>
        </w:rPr>
        <w:t>workplace</w:t>
      </w:r>
      <w:r w:rsidRPr="00A978DB">
        <w:rPr>
          <w:rFonts w:asciiTheme="minorHAnsi" w:hAnsiTheme="minorHAnsi" w:cstheme="minorHAnsi"/>
          <w:bCs/>
          <w:color w:val="auto"/>
          <w:szCs w:val="22"/>
        </w:rPr>
        <w:t xml:space="preserve"> </w:t>
      </w:r>
      <w:r w:rsidR="001E7E60">
        <w:rPr>
          <w:rFonts w:asciiTheme="minorHAnsi" w:hAnsiTheme="minorHAnsi" w:cstheme="minorHAnsi"/>
          <w:bCs/>
          <w:color w:val="auto"/>
          <w:szCs w:val="22"/>
        </w:rPr>
        <w:t xml:space="preserve">safety and </w:t>
      </w:r>
      <w:r w:rsidR="00913AE6" w:rsidRPr="00A978DB">
        <w:rPr>
          <w:rFonts w:asciiTheme="minorHAnsi" w:hAnsiTheme="minorHAnsi" w:cstheme="minorHAnsi"/>
          <w:bCs/>
          <w:color w:val="auto"/>
          <w:szCs w:val="22"/>
        </w:rPr>
        <w:t>security policies</w:t>
      </w:r>
      <w:r w:rsidR="001E7E60">
        <w:rPr>
          <w:rFonts w:asciiTheme="minorHAnsi" w:hAnsiTheme="minorHAnsi" w:cstheme="minorHAnsi"/>
          <w:bCs/>
          <w:color w:val="auto"/>
          <w:szCs w:val="22"/>
        </w:rPr>
        <w:t xml:space="preserve"> and </w:t>
      </w:r>
      <w:r w:rsidR="00913AE6" w:rsidRPr="00A978DB">
        <w:rPr>
          <w:rFonts w:asciiTheme="minorHAnsi" w:hAnsiTheme="minorHAnsi" w:cstheme="minorHAnsi"/>
          <w:bCs/>
          <w:color w:val="auto"/>
          <w:szCs w:val="22"/>
        </w:rPr>
        <w:t>protocols</w:t>
      </w:r>
      <w:r w:rsidR="00B62579">
        <w:rPr>
          <w:rFonts w:asciiTheme="minorHAnsi" w:hAnsiTheme="minorHAnsi" w:cstheme="minorHAnsi"/>
          <w:bCs/>
          <w:color w:val="auto"/>
          <w:szCs w:val="22"/>
        </w:rPr>
        <w:t xml:space="preserve"> (including as they relate to personnel, infrastructure, </w:t>
      </w:r>
      <w:r w:rsidR="00B62579" w:rsidRPr="00A978DB">
        <w:rPr>
          <w:rFonts w:asciiTheme="minorHAnsi" w:hAnsiTheme="minorHAnsi" w:cstheme="minorHAnsi"/>
          <w:bCs/>
          <w:color w:val="auto"/>
          <w:szCs w:val="22"/>
        </w:rPr>
        <w:t>and data</w:t>
      </w:r>
      <w:r w:rsidR="00B62579">
        <w:rPr>
          <w:rFonts w:asciiTheme="minorHAnsi" w:hAnsiTheme="minorHAnsi" w:cstheme="minorHAnsi"/>
          <w:bCs/>
          <w:color w:val="auto"/>
          <w:szCs w:val="22"/>
        </w:rPr>
        <w:t>)</w:t>
      </w:r>
      <w:r w:rsidR="00913AE6" w:rsidRPr="00AF175E">
        <w:rPr>
          <w:rFonts w:asciiTheme="minorHAnsi" w:hAnsiTheme="minorHAnsi" w:cstheme="minorHAnsi"/>
          <w:b/>
          <w:color w:val="auto"/>
          <w:szCs w:val="22"/>
        </w:rPr>
        <w:t>.</w:t>
      </w:r>
      <w:r w:rsidR="00913AE6" w:rsidRPr="00AF175E">
        <w:rPr>
          <w:rFonts w:asciiTheme="minorHAnsi" w:hAnsiTheme="minorHAnsi" w:cstheme="minorHAnsi"/>
          <w:color w:val="auto"/>
          <w:szCs w:val="22"/>
        </w:rPr>
        <w:t xml:space="preserve"> DRF</w:t>
      </w:r>
      <w:r w:rsidR="00FE7288" w:rsidRPr="00AF175E">
        <w:rPr>
          <w:rFonts w:asciiTheme="minorHAnsi" w:hAnsiTheme="minorHAnsi" w:cstheme="minorHAnsi"/>
          <w:color w:val="auto"/>
          <w:szCs w:val="22"/>
        </w:rPr>
        <w:t>/DRAF</w:t>
      </w:r>
      <w:r w:rsidR="00913AE6" w:rsidRPr="00AF175E">
        <w:rPr>
          <w:rFonts w:asciiTheme="minorHAnsi" w:hAnsiTheme="minorHAnsi" w:cstheme="minorHAnsi"/>
          <w:color w:val="auto"/>
          <w:szCs w:val="22"/>
        </w:rPr>
        <w:t xml:space="preserve"> can provide </w:t>
      </w:r>
      <w:hyperlink r:id="rId26" w:history="1">
        <w:r w:rsidR="00913AE6" w:rsidRPr="00AF175E">
          <w:rPr>
            <w:rStyle w:val="Hyperlink"/>
            <w:rFonts w:asciiTheme="minorHAnsi" w:hAnsiTheme="minorHAnsi" w:cstheme="minorHAnsi"/>
            <w:szCs w:val="22"/>
          </w:rPr>
          <w:t>resources</w:t>
        </w:r>
      </w:hyperlink>
      <w:r w:rsidR="00913AE6" w:rsidRPr="00AF175E">
        <w:rPr>
          <w:rFonts w:asciiTheme="minorHAnsi" w:hAnsiTheme="minorHAnsi" w:cstheme="minorHAnsi"/>
          <w:color w:val="auto"/>
          <w:szCs w:val="22"/>
        </w:rPr>
        <w:t xml:space="preserve"> </w:t>
      </w:r>
      <w:r w:rsidR="001E7E60">
        <w:rPr>
          <w:rFonts w:asciiTheme="minorHAnsi" w:hAnsiTheme="minorHAnsi" w:cstheme="minorHAnsi"/>
          <w:color w:val="auto"/>
          <w:szCs w:val="22"/>
        </w:rPr>
        <w:t>and</w:t>
      </w:r>
      <w:r w:rsidR="001E7E60" w:rsidRPr="00AF175E">
        <w:rPr>
          <w:rFonts w:asciiTheme="minorHAnsi" w:hAnsiTheme="minorHAnsi" w:cstheme="minorHAnsi"/>
          <w:color w:val="auto"/>
          <w:szCs w:val="22"/>
        </w:rPr>
        <w:t xml:space="preserve"> </w:t>
      </w:r>
      <w:r w:rsidR="00913AE6" w:rsidRPr="00AF175E">
        <w:rPr>
          <w:rFonts w:asciiTheme="minorHAnsi" w:hAnsiTheme="minorHAnsi" w:cstheme="minorHAnsi"/>
          <w:color w:val="auto"/>
          <w:szCs w:val="22"/>
        </w:rPr>
        <w:t xml:space="preserve">support </w:t>
      </w:r>
      <w:r w:rsidR="001B2A3F" w:rsidRPr="00AF175E">
        <w:rPr>
          <w:rFonts w:asciiTheme="minorHAnsi" w:hAnsiTheme="minorHAnsi" w:cstheme="minorHAnsi"/>
          <w:color w:val="auto"/>
          <w:szCs w:val="22"/>
        </w:rPr>
        <w:t>grantee</w:t>
      </w:r>
      <w:r w:rsidR="00913AE6" w:rsidRPr="00AF175E">
        <w:rPr>
          <w:rFonts w:asciiTheme="minorHAnsi" w:hAnsiTheme="minorHAnsi" w:cstheme="minorHAnsi"/>
          <w:color w:val="auto"/>
          <w:szCs w:val="22"/>
        </w:rPr>
        <w:t xml:space="preserve"> efforts to </w:t>
      </w:r>
      <w:r w:rsidR="001E7E60">
        <w:rPr>
          <w:rFonts w:asciiTheme="minorHAnsi" w:hAnsiTheme="minorHAnsi" w:cstheme="minorHAnsi"/>
          <w:color w:val="auto"/>
          <w:szCs w:val="22"/>
        </w:rPr>
        <w:t>promote</w:t>
      </w:r>
      <w:r w:rsidR="001E7E60" w:rsidRPr="00AF175E">
        <w:rPr>
          <w:rFonts w:asciiTheme="minorHAnsi" w:hAnsiTheme="minorHAnsi" w:cstheme="minorHAnsi"/>
          <w:color w:val="auto"/>
          <w:szCs w:val="22"/>
        </w:rPr>
        <w:t xml:space="preserve"> </w:t>
      </w:r>
      <w:r w:rsidR="001E7E60">
        <w:rPr>
          <w:rFonts w:asciiTheme="minorHAnsi" w:hAnsiTheme="minorHAnsi" w:cstheme="minorHAnsi"/>
          <w:color w:val="auto"/>
          <w:szCs w:val="22"/>
        </w:rPr>
        <w:t>workplace</w:t>
      </w:r>
      <w:r w:rsidR="001E7E60" w:rsidRPr="00AF175E">
        <w:rPr>
          <w:rFonts w:asciiTheme="minorHAnsi" w:hAnsiTheme="minorHAnsi" w:cstheme="minorHAnsi"/>
          <w:color w:val="auto"/>
          <w:szCs w:val="22"/>
        </w:rPr>
        <w:t xml:space="preserve"> </w:t>
      </w:r>
      <w:r w:rsidR="001E7E60">
        <w:rPr>
          <w:rFonts w:asciiTheme="minorHAnsi" w:hAnsiTheme="minorHAnsi" w:cstheme="minorHAnsi"/>
          <w:color w:val="auto"/>
          <w:szCs w:val="22"/>
        </w:rPr>
        <w:t>safety and security</w:t>
      </w:r>
      <w:r w:rsidR="00913AE6" w:rsidRPr="00AF175E">
        <w:rPr>
          <w:rFonts w:asciiTheme="minorHAnsi" w:hAnsiTheme="minorHAnsi" w:cstheme="minorHAnsi"/>
          <w:color w:val="auto"/>
          <w:szCs w:val="22"/>
        </w:rPr>
        <w:t>.</w:t>
      </w:r>
    </w:p>
    <w:p w14:paraId="74305D68" w14:textId="77777777" w:rsidR="000D434A" w:rsidRPr="00AF175E" w:rsidRDefault="000D434A" w:rsidP="00A978DB">
      <w:pPr>
        <w:pStyle w:val="ColorfulList-Accent11"/>
        <w:ind w:left="360"/>
        <w:jc w:val="both"/>
        <w:rPr>
          <w:rFonts w:asciiTheme="minorHAnsi" w:hAnsiTheme="minorHAnsi" w:cstheme="minorHAnsi"/>
          <w:b/>
          <w:color w:val="E36C0A"/>
          <w:szCs w:val="22"/>
        </w:rPr>
      </w:pPr>
    </w:p>
    <w:p w14:paraId="357C05A9" w14:textId="67346A74" w:rsidR="007507BC" w:rsidRPr="0060350B" w:rsidRDefault="00863DB5" w:rsidP="00945B78">
      <w:pPr>
        <w:pStyle w:val="Heading2"/>
        <w:pBdr>
          <w:bottom w:val="single" w:sz="4" w:space="1" w:color="auto"/>
        </w:pBdr>
        <w:jc w:val="both"/>
        <w:rPr>
          <w:rFonts w:asciiTheme="minorHAnsi" w:hAnsiTheme="minorHAnsi" w:cstheme="minorHAnsi"/>
        </w:rPr>
      </w:pPr>
      <w:bookmarkStart w:id="38" w:name="WhatDRFDoesNotSupport"/>
      <w:bookmarkEnd w:id="35"/>
      <w:bookmarkEnd w:id="36"/>
      <w:r w:rsidRPr="0060350B">
        <w:rPr>
          <w:rFonts w:asciiTheme="minorHAnsi" w:hAnsiTheme="minorHAnsi" w:cstheme="minorHAnsi"/>
        </w:rPr>
        <w:t xml:space="preserve">WHAT </w:t>
      </w:r>
      <w:r w:rsidR="00F878D1" w:rsidRPr="0060350B">
        <w:rPr>
          <w:rFonts w:asciiTheme="minorHAnsi" w:hAnsiTheme="minorHAnsi" w:cstheme="minorHAnsi"/>
        </w:rPr>
        <w:t xml:space="preserve">WE </w:t>
      </w:r>
      <w:r w:rsidRPr="0060350B">
        <w:rPr>
          <w:rFonts w:asciiTheme="minorHAnsi" w:hAnsiTheme="minorHAnsi" w:cstheme="minorHAnsi"/>
        </w:rPr>
        <w:t xml:space="preserve">DO NOT </w:t>
      </w:r>
      <w:r w:rsidR="00F878D1" w:rsidRPr="0060350B">
        <w:rPr>
          <w:rFonts w:asciiTheme="minorHAnsi" w:hAnsiTheme="minorHAnsi" w:cstheme="minorHAnsi"/>
        </w:rPr>
        <w:t>FUND</w:t>
      </w:r>
    </w:p>
    <w:bookmarkEnd w:id="38"/>
    <w:p w14:paraId="71F1ECB3" w14:textId="242464D1" w:rsidR="007507BC" w:rsidRDefault="007507BC" w:rsidP="00D87353">
      <w:pPr>
        <w:jc w:val="both"/>
        <w:rPr>
          <w:rFonts w:asciiTheme="minorHAnsi" w:hAnsiTheme="minorHAnsi" w:cstheme="minorHAnsi"/>
          <w:i/>
          <w:iCs/>
          <w:szCs w:val="22"/>
        </w:rPr>
      </w:pPr>
      <w:r w:rsidRPr="006156FB">
        <w:rPr>
          <w:rFonts w:asciiTheme="minorHAnsi" w:hAnsiTheme="minorHAnsi" w:cstheme="minorHAnsi"/>
          <w:i/>
          <w:iCs/>
          <w:szCs w:val="22"/>
        </w:rPr>
        <w:t>DRF</w:t>
      </w:r>
      <w:r w:rsidR="002E616B">
        <w:rPr>
          <w:rFonts w:asciiTheme="minorHAnsi" w:hAnsiTheme="minorHAnsi" w:cstheme="minorHAnsi"/>
          <w:i/>
          <w:iCs/>
          <w:szCs w:val="22"/>
        </w:rPr>
        <w:t xml:space="preserve"> &amp; </w:t>
      </w:r>
      <w:r w:rsidR="00CE1FAC">
        <w:rPr>
          <w:rFonts w:asciiTheme="minorHAnsi" w:hAnsiTheme="minorHAnsi" w:cstheme="minorHAnsi"/>
          <w:i/>
          <w:iCs/>
          <w:szCs w:val="22"/>
        </w:rPr>
        <w:t>DRAF</w:t>
      </w:r>
      <w:r w:rsidRPr="006156FB">
        <w:rPr>
          <w:rFonts w:asciiTheme="minorHAnsi" w:hAnsiTheme="minorHAnsi" w:cstheme="minorHAnsi"/>
          <w:i/>
          <w:iCs/>
          <w:szCs w:val="22"/>
        </w:rPr>
        <w:t xml:space="preserve"> </w:t>
      </w:r>
      <w:r w:rsidR="002E616B">
        <w:rPr>
          <w:rFonts w:asciiTheme="minorHAnsi" w:hAnsiTheme="minorHAnsi" w:cstheme="minorHAnsi"/>
          <w:i/>
          <w:iCs/>
          <w:szCs w:val="22"/>
        </w:rPr>
        <w:t>do</w:t>
      </w:r>
      <w:r w:rsidR="00CE1FAC" w:rsidRPr="006156FB">
        <w:rPr>
          <w:rFonts w:asciiTheme="minorHAnsi" w:hAnsiTheme="minorHAnsi" w:cstheme="minorHAnsi"/>
          <w:i/>
          <w:iCs/>
          <w:szCs w:val="22"/>
        </w:rPr>
        <w:t xml:space="preserve"> </w:t>
      </w:r>
      <w:r w:rsidR="005457BD" w:rsidRPr="006156FB">
        <w:rPr>
          <w:rFonts w:asciiTheme="minorHAnsi" w:hAnsiTheme="minorHAnsi" w:cstheme="minorHAnsi"/>
          <w:b/>
          <w:i/>
          <w:iCs/>
          <w:szCs w:val="22"/>
        </w:rPr>
        <w:t>not</w:t>
      </w:r>
      <w:r w:rsidRPr="006156FB">
        <w:rPr>
          <w:rFonts w:asciiTheme="minorHAnsi" w:hAnsiTheme="minorHAnsi" w:cstheme="minorHAnsi"/>
          <w:i/>
          <w:iCs/>
          <w:szCs w:val="22"/>
        </w:rPr>
        <w:t xml:space="preserve"> support</w:t>
      </w:r>
      <w:r w:rsidR="00863DB5" w:rsidRPr="006156FB">
        <w:rPr>
          <w:rFonts w:asciiTheme="minorHAnsi" w:hAnsiTheme="minorHAnsi" w:cstheme="minorHAnsi"/>
          <w:i/>
          <w:iCs/>
          <w:szCs w:val="22"/>
        </w:rPr>
        <w:t xml:space="preserve"> the following activitie</w:t>
      </w:r>
      <w:r w:rsidR="00C64355" w:rsidRPr="006156FB">
        <w:rPr>
          <w:rFonts w:asciiTheme="minorHAnsi" w:hAnsiTheme="minorHAnsi" w:cstheme="minorHAnsi"/>
          <w:i/>
          <w:iCs/>
          <w:szCs w:val="22"/>
        </w:rPr>
        <w:t xml:space="preserve">s (please review the </w:t>
      </w:r>
      <w:hyperlink r:id="rId27" w:history="1">
        <w:r w:rsidR="00C64355" w:rsidRPr="006156FB">
          <w:rPr>
            <w:rStyle w:val="Hyperlink"/>
            <w:rFonts w:asciiTheme="minorHAnsi" w:hAnsiTheme="minorHAnsi" w:cstheme="minorHAnsi"/>
            <w:i/>
            <w:iCs/>
            <w:szCs w:val="22"/>
          </w:rPr>
          <w:t>FAQs</w:t>
        </w:r>
      </w:hyperlink>
      <w:r w:rsidR="00C64355" w:rsidRPr="006156FB">
        <w:rPr>
          <w:rFonts w:asciiTheme="minorHAnsi" w:hAnsiTheme="minorHAnsi" w:cstheme="minorHAnsi"/>
          <w:i/>
          <w:iCs/>
          <w:szCs w:val="22"/>
        </w:rPr>
        <w:t xml:space="preserve"> for more information)</w:t>
      </w:r>
      <w:r w:rsidRPr="006156FB">
        <w:rPr>
          <w:rFonts w:asciiTheme="minorHAnsi" w:hAnsiTheme="minorHAnsi" w:cstheme="minorHAnsi"/>
          <w:i/>
          <w:iCs/>
          <w:szCs w:val="22"/>
        </w:rPr>
        <w:t xml:space="preserve">: </w:t>
      </w:r>
    </w:p>
    <w:p w14:paraId="233C7713" w14:textId="77777777" w:rsidR="00B7744D" w:rsidRPr="006156FB" w:rsidRDefault="00B7744D" w:rsidP="00D87353">
      <w:pPr>
        <w:jc w:val="both"/>
        <w:rPr>
          <w:rFonts w:asciiTheme="minorHAnsi" w:hAnsiTheme="minorHAnsi" w:cstheme="minorHAnsi"/>
          <w:i/>
          <w:iCs/>
          <w:szCs w:val="22"/>
        </w:rPr>
      </w:pPr>
    </w:p>
    <w:p w14:paraId="691273BB"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Organizations that work for people with disabilities, but do not have people with disabilities well-represented at governance, management, and staff levels</w:t>
      </w:r>
    </w:p>
    <w:p w14:paraId="03EEAB92"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Assistive devices</w:t>
      </w:r>
      <w:r w:rsidR="00641295" w:rsidRPr="00AF175E">
        <w:rPr>
          <w:rFonts w:asciiTheme="minorHAnsi" w:hAnsiTheme="minorHAnsi" w:cstheme="minorHAnsi"/>
          <w:szCs w:val="22"/>
        </w:rPr>
        <w:t xml:space="preserve"> or rehabilitation services</w:t>
      </w:r>
    </w:p>
    <w:p w14:paraId="7638C352"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Income-generation or service-provision</w:t>
      </w:r>
    </w:p>
    <w:p w14:paraId="7AAA2555"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Acquisition of land or buildings</w:t>
      </w:r>
    </w:p>
    <w:p w14:paraId="6C673A84"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Reconstruction or renovation of physical spaces (offices, etc.)</w:t>
      </w:r>
    </w:p>
    <w:p w14:paraId="4F3CD7E8"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Individuals and scholarships</w:t>
      </w:r>
    </w:p>
    <w:p w14:paraId="1945D56F"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Public schools and universities</w:t>
      </w:r>
    </w:p>
    <w:p w14:paraId="2719C231"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Governmental entities</w:t>
      </w:r>
    </w:p>
    <w:p w14:paraId="223B947D" w14:textId="77777777" w:rsidR="005C0303" w:rsidRPr="00AF175E" w:rsidRDefault="005C0303" w:rsidP="005C0303">
      <w:pPr>
        <w:numPr>
          <w:ilvl w:val="0"/>
          <w:numId w:val="27"/>
        </w:numPr>
        <w:rPr>
          <w:rFonts w:asciiTheme="minorHAnsi" w:eastAsia="Times New Roman" w:hAnsiTheme="minorHAnsi" w:cstheme="minorHAnsi"/>
          <w:color w:val="auto"/>
          <w:szCs w:val="22"/>
        </w:rPr>
      </w:pPr>
      <w:r w:rsidRPr="00AF175E">
        <w:rPr>
          <w:rFonts w:asciiTheme="minorHAnsi" w:hAnsiTheme="minorHAnsi" w:cstheme="minorHAnsi"/>
          <w:szCs w:val="22"/>
        </w:rPr>
        <w:lastRenderedPageBreak/>
        <w:t xml:space="preserve">Religious activities: </w:t>
      </w:r>
      <w:r w:rsidRPr="00AF175E">
        <w:rPr>
          <w:rFonts w:asciiTheme="minorHAnsi" w:eastAsia="Times New Roman" w:hAnsiTheme="minorHAnsi" w:cstheme="minorHAnsi"/>
          <w:szCs w:val="22"/>
          <w:shd w:val="clear" w:color="auto" w:fill="FFFFFF"/>
        </w:rPr>
        <w:t>While we may fund a faith-based organization (as long as it meets other criteria), we do not fund any faith-based organizations that proselytize</w:t>
      </w:r>
      <w:r w:rsidRPr="00AF175E">
        <w:rPr>
          <w:rStyle w:val="FootnoteReference"/>
          <w:rFonts w:asciiTheme="minorHAnsi" w:eastAsia="Times New Roman" w:hAnsiTheme="minorHAnsi" w:cstheme="minorHAnsi"/>
          <w:szCs w:val="22"/>
          <w:shd w:val="clear" w:color="auto" w:fill="FFFFFF"/>
        </w:rPr>
        <w:footnoteReference w:id="7"/>
      </w:r>
      <w:r w:rsidRPr="00AF175E">
        <w:rPr>
          <w:rFonts w:asciiTheme="minorHAnsi" w:eastAsia="Times New Roman" w:hAnsiTheme="minorHAnsi" w:cstheme="minorHAnsi"/>
          <w:szCs w:val="22"/>
          <w:shd w:val="clear" w:color="auto" w:fill="FFFFFF"/>
        </w:rPr>
        <w:t xml:space="preserve"> or have proselytization as part of their mission</w:t>
      </w:r>
    </w:p>
    <w:p w14:paraId="62BC4C36"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Sporting activities</w:t>
      </w:r>
    </w:p>
    <w:p w14:paraId="6CC4946C" w14:textId="77777777" w:rsidR="00F5362F" w:rsidRPr="00AF175E" w:rsidRDefault="00F5362F" w:rsidP="009F6EC3">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Training to learn sign language, Braille, or tactile communication</w:t>
      </w:r>
    </w:p>
    <w:p w14:paraId="3FF0C66E" w14:textId="4D423BC8" w:rsidR="00B31354" w:rsidRPr="00AF175E" w:rsidRDefault="00F5362F" w:rsidP="00892F8F">
      <w:pPr>
        <w:pStyle w:val="bullet"/>
        <w:numPr>
          <w:ilvl w:val="0"/>
          <w:numId w:val="27"/>
        </w:numPr>
        <w:ind w:right="90"/>
        <w:jc w:val="both"/>
        <w:rPr>
          <w:rFonts w:asciiTheme="minorHAnsi" w:hAnsiTheme="minorHAnsi" w:cstheme="minorHAnsi"/>
          <w:szCs w:val="22"/>
        </w:rPr>
      </w:pPr>
      <w:r w:rsidRPr="00AF175E">
        <w:rPr>
          <w:rFonts w:asciiTheme="minorHAnsi" w:hAnsiTheme="minorHAnsi" w:cstheme="minorHAnsi"/>
          <w:szCs w:val="22"/>
        </w:rPr>
        <w:t>Participation or intervention in an election campaign that expresses a view in support or opposition to a candidate for public office</w:t>
      </w:r>
      <w:r w:rsidR="005D3DA5" w:rsidRPr="00AF175E">
        <w:rPr>
          <w:rFonts w:asciiTheme="minorHAnsi" w:hAnsiTheme="minorHAnsi" w:cstheme="minorHAnsi"/>
          <w:szCs w:val="22"/>
        </w:rPr>
        <w:t xml:space="preserve"> or for voter registration drive</w:t>
      </w:r>
      <w:bookmarkStart w:id="39" w:name="_Assessment_of_Applications"/>
      <w:bookmarkStart w:id="40" w:name="_Hlk314758663"/>
      <w:bookmarkStart w:id="41" w:name="Assessment"/>
      <w:bookmarkEnd w:id="37"/>
      <w:bookmarkEnd w:id="39"/>
    </w:p>
    <w:p w14:paraId="00FC4A57" w14:textId="77777777" w:rsidR="00892F8F" w:rsidRPr="0060350B" w:rsidRDefault="00892F8F" w:rsidP="00892F8F">
      <w:pPr>
        <w:pStyle w:val="bullet"/>
        <w:numPr>
          <w:ilvl w:val="0"/>
          <w:numId w:val="0"/>
        </w:numPr>
        <w:ind w:left="720" w:right="90"/>
        <w:jc w:val="both"/>
        <w:rPr>
          <w:rFonts w:asciiTheme="minorHAnsi" w:hAnsiTheme="minorHAnsi" w:cstheme="minorHAnsi"/>
          <w:sz w:val="24"/>
        </w:rPr>
      </w:pPr>
    </w:p>
    <w:p w14:paraId="38BEE49F" w14:textId="69E1B3D4" w:rsidR="00C64355" w:rsidRPr="0060350B" w:rsidRDefault="00863DB5" w:rsidP="00C64355">
      <w:pPr>
        <w:pStyle w:val="Heading2"/>
        <w:pBdr>
          <w:bottom w:val="single" w:sz="4" w:space="1" w:color="auto"/>
        </w:pBdr>
        <w:jc w:val="both"/>
        <w:rPr>
          <w:rFonts w:asciiTheme="minorHAnsi" w:hAnsiTheme="minorHAnsi" w:cstheme="minorHAnsi"/>
        </w:rPr>
      </w:pPr>
      <w:r w:rsidRPr="0060350B">
        <w:rPr>
          <w:rFonts w:asciiTheme="minorHAnsi" w:hAnsiTheme="minorHAnsi" w:cstheme="minorHAnsi"/>
        </w:rPr>
        <w:t>ASSESSMENT OF APPLICATIONS</w:t>
      </w:r>
      <w:bookmarkEnd w:id="40"/>
      <w:r w:rsidR="00C64355" w:rsidRPr="0060350B">
        <w:rPr>
          <w:rFonts w:asciiTheme="minorHAnsi" w:hAnsiTheme="minorHAnsi" w:cstheme="minorHAnsi"/>
        </w:rPr>
        <w:t xml:space="preserve"> </w:t>
      </w:r>
    </w:p>
    <w:bookmarkEnd w:id="41"/>
    <w:p w14:paraId="08CA93C3" w14:textId="27B5FD0A" w:rsidR="00ED137C" w:rsidRDefault="00B7744D" w:rsidP="00554431">
      <w:pPr>
        <w:jc w:val="both"/>
        <w:rPr>
          <w:rFonts w:asciiTheme="minorHAnsi" w:hAnsiTheme="minorHAnsi" w:cstheme="minorHAnsi"/>
          <w:i/>
          <w:iCs/>
          <w:szCs w:val="22"/>
        </w:rPr>
      </w:pPr>
      <w:r w:rsidRPr="00B7744D">
        <w:rPr>
          <w:rFonts w:asciiTheme="minorHAnsi" w:hAnsiTheme="minorHAnsi" w:cstheme="minorHAnsi"/>
          <w:i/>
          <w:iCs/>
          <w:szCs w:val="22"/>
        </w:rPr>
        <w:t xml:space="preserve">Funding decisions are made by our Grantmaking Committees, comprised of global disability activists and donors (learn more about our </w:t>
      </w:r>
      <w:hyperlink r:id="rId28" w:history="1">
        <w:r w:rsidRPr="00B7744D">
          <w:rPr>
            <w:rStyle w:val="Hyperlink"/>
            <w:rFonts w:asciiTheme="minorHAnsi" w:hAnsiTheme="minorHAnsi" w:cstheme="minorHAnsi"/>
            <w:i/>
            <w:iCs/>
            <w:szCs w:val="22"/>
          </w:rPr>
          <w:t>participatory grantmaking here</w:t>
        </w:r>
      </w:hyperlink>
      <w:r w:rsidRPr="00B7744D">
        <w:rPr>
          <w:rFonts w:asciiTheme="minorHAnsi" w:hAnsiTheme="minorHAnsi" w:cstheme="minorHAnsi"/>
          <w:i/>
          <w:iCs/>
          <w:szCs w:val="22"/>
        </w:rPr>
        <w:t>).</w:t>
      </w:r>
      <w:r>
        <w:rPr>
          <w:rFonts w:asciiTheme="minorHAnsi" w:hAnsiTheme="minorHAnsi" w:cstheme="minorHAnsi"/>
          <w:i/>
          <w:iCs/>
          <w:szCs w:val="22"/>
        </w:rPr>
        <w:t xml:space="preserve"> C</w:t>
      </w:r>
      <w:r w:rsidR="00ED137C" w:rsidRPr="00B7744D">
        <w:rPr>
          <w:rFonts w:asciiTheme="minorHAnsi" w:hAnsiTheme="minorHAnsi" w:cstheme="minorHAnsi"/>
          <w:i/>
          <w:iCs/>
          <w:szCs w:val="22"/>
        </w:rPr>
        <w:t>riteria use</w:t>
      </w:r>
      <w:r w:rsidR="00E5530A" w:rsidRPr="00B7744D">
        <w:rPr>
          <w:rFonts w:asciiTheme="minorHAnsi" w:hAnsiTheme="minorHAnsi" w:cstheme="minorHAnsi"/>
          <w:i/>
          <w:iCs/>
          <w:szCs w:val="22"/>
        </w:rPr>
        <w:t>d</w:t>
      </w:r>
      <w:r w:rsidR="00ED137C" w:rsidRPr="00B7744D">
        <w:rPr>
          <w:rFonts w:asciiTheme="minorHAnsi" w:hAnsiTheme="minorHAnsi" w:cstheme="minorHAnsi"/>
          <w:i/>
          <w:iCs/>
          <w:szCs w:val="22"/>
        </w:rPr>
        <w:t xml:space="preserve"> to </w:t>
      </w:r>
      <w:r w:rsidR="00E5530A" w:rsidRPr="00B7744D">
        <w:rPr>
          <w:rFonts w:asciiTheme="minorHAnsi" w:hAnsiTheme="minorHAnsi" w:cstheme="minorHAnsi"/>
          <w:i/>
          <w:iCs/>
          <w:szCs w:val="22"/>
        </w:rPr>
        <w:t>review applications</w:t>
      </w:r>
      <w:r>
        <w:rPr>
          <w:rFonts w:asciiTheme="minorHAnsi" w:hAnsiTheme="minorHAnsi" w:cstheme="minorHAnsi"/>
          <w:i/>
          <w:iCs/>
          <w:szCs w:val="22"/>
        </w:rPr>
        <w:t xml:space="preserve"> include</w:t>
      </w:r>
      <w:r w:rsidR="00E5530A" w:rsidRPr="00B7744D">
        <w:rPr>
          <w:rFonts w:asciiTheme="minorHAnsi" w:hAnsiTheme="minorHAnsi" w:cstheme="minorHAnsi"/>
          <w:i/>
          <w:iCs/>
          <w:szCs w:val="22"/>
        </w:rPr>
        <w:t xml:space="preserve">: </w:t>
      </w:r>
    </w:p>
    <w:p w14:paraId="7DC25ADA" w14:textId="77777777" w:rsidR="00B7744D" w:rsidRPr="00B7744D" w:rsidRDefault="00B7744D" w:rsidP="00554431">
      <w:pPr>
        <w:jc w:val="both"/>
        <w:rPr>
          <w:rFonts w:asciiTheme="minorHAnsi" w:hAnsiTheme="minorHAnsi" w:cstheme="minorHAnsi"/>
          <w:i/>
          <w:iCs/>
          <w:szCs w:val="22"/>
        </w:rPr>
      </w:pPr>
    </w:p>
    <w:p w14:paraId="5E934DD8" w14:textId="7F814AA3" w:rsidR="00ED137C" w:rsidRPr="00AF175E" w:rsidRDefault="00E5530A" w:rsidP="009F6EC3">
      <w:pPr>
        <w:pStyle w:val="bullet"/>
        <w:numPr>
          <w:ilvl w:val="0"/>
          <w:numId w:val="28"/>
        </w:numPr>
        <w:ind w:right="0"/>
        <w:jc w:val="both"/>
        <w:rPr>
          <w:rFonts w:asciiTheme="minorHAnsi" w:hAnsiTheme="minorHAnsi" w:cstheme="minorHAnsi"/>
          <w:szCs w:val="22"/>
        </w:rPr>
      </w:pPr>
      <w:r w:rsidRPr="00AF175E">
        <w:rPr>
          <w:rFonts w:asciiTheme="minorHAnsi" w:hAnsiTheme="minorHAnsi" w:cstheme="minorHAnsi"/>
          <w:szCs w:val="22"/>
        </w:rPr>
        <w:t xml:space="preserve">Correlation of applicant’s proposed </w:t>
      </w:r>
      <w:r w:rsidR="00ED137C" w:rsidRPr="00AF175E">
        <w:rPr>
          <w:rFonts w:asciiTheme="minorHAnsi" w:hAnsiTheme="minorHAnsi" w:cstheme="minorHAnsi"/>
          <w:szCs w:val="22"/>
        </w:rPr>
        <w:t>project with DRF</w:t>
      </w:r>
      <w:r w:rsidR="00A978DB">
        <w:rPr>
          <w:rFonts w:asciiTheme="minorHAnsi" w:hAnsiTheme="minorHAnsi" w:cstheme="minorHAnsi"/>
          <w:szCs w:val="22"/>
        </w:rPr>
        <w:t>/DRAF</w:t>
      </w:r>
      <w:r w:rsidR="00ED137C" w:rsidRPr="00AF175E">
        <w:rPr>
          <w:rFonts w:asciiTheme="minorHAnsi" w:hAnsiTheme="minorHAnsi" w:cstheme="minorHAnsi"/>
          <w:szCs w:val="22"/>
        </w:rPr>
        <w:t xml:space="preserve"> priority areas </w:t>
      </w:r>
    </w:p>
    <w:p w14:paraId="28000139" w14:textId="3275E356" w:rsidR="00FE04C2" w:rsidRPr="00AF175E" w:rsidRDefault="00233710" w:rsidP="009F6EC3">
      <w:pPr>
        <w:pStyle w:val="bullet"/>
        <w:numPr>
          <w:ilvl w:val="0"/>
          <w:numId w:val="28"/>
        </w:numPr>
        <w:ind w:right="0"/>
        <w:jc w:val="both"/>
        <w:rPr>
          <w:rFonts w:asciiTheme="minorHAnsi" w:hAnsiTheme="minorHAnsi" w:cstheme="minorHAnsi"/>
          <w:szCs w:val="22"/>
        </w:rPr>
      </w:pPr>
      <w:r w:rsidRPr="00AF175E">
        <w:rPr>
          <w:rFonts w:asciiTheme="minorHAnsi" w:hAnsiTheme="minorHAnsi" w:cstheme="minorHAnsi"/>
          <w:szCs w:val="22"/>
        </w:rPr>
        <w:t>Match</w:t>
      </w:r>
      <w:r w:rsidR="00FE04C2" w:rsidRPr="00AF175E">
        <w:rPr>
          <w:rFonts w:asciiTheme="minorHAnsi" w:hAnsiTheme="minorHAnsi" w:cstheme="minorHAnsi"/>
          <w:szCs w:val="22"/>
        </w:rPr>
        <w:t xml:space="preserve"> </w:t>
      </w:r>
      <w:r w:rsidRPr="00AF175E">
        <w:rPr>
          <w:rFonts w:asciiTheme="minorHAnsi" w:hAnsiTheme="minorHAnsi" w:cstheme="minorHAnsi"/>
          <w:szCs w:val="22"/>
        </w:rPr>
        <w:t>of</w:t>
      </w:r>
      <w:r w:rsidR="00FE04C2" w:rsidRPr="00AF175E">
        <w:rPr>
          <w:rFonts w:asciiTheme="minorHAnsi" w:hAnsiTheme="minorHAnsi" w:cstheme="minorHAnsi"/>
          <w:szCs w:val="22"/>
        </w:rPr>
        <w:t xml:space="preserve"> project aims and objectives </w:t>
      </w:r>
      <w:r w:rsidR="00F41824" w:rsidRPr="00AF175E">
        <w:rPr>
          <w:rFonts w:asciiTheme="minorHAnsi" w:hAnsiTheme="minorHAnsi" w:cstheme="minorHAnsi"/>
          <w:szCs w:val="22"/>
        </w:rPr>
        <w:t xml:space="preserve">with the proposed activities, budget and </w:t>
      </w:r>
      <w:r w:rsidR="00080524" w:rsidRPr="00AF175E">
        <w:rPr>
          <w:rFonts w:asciiTheme="minorHAnsi" w:hAnsiTheme="minorHAnsi" w:cstheme="minorHAnsi"/>
          <w:szCs w:val="22"/>
        </w:rPr>
        <w:t>organizational</w:t>
      </w:r>
      <w:r w:rsidR="00F41824" w:rsidRPr="00AF175E">
        <w:rPr>
          <w:rFonts w:asciiTheme="minorHAnsi" w:hAnsiTheme="minorHAnsi" w:cstheme="minorHAnsi"/>
          <w:szCs w:val="22"/>
        </w:rPr>
        <w:t xml:space="preserve"> capacity</w:t>
      </w:r>
      <w:r w:rsidR="00080524" w:rsidRPr="00AF175E">
        <w:rPr>
          <w:rFonts w:asciiTheme="minorHAnsi" w:hAnsiTheme="minorHAnsi" w:cstheme="minorHAnsi"/>
          <w:szCs w:val="22"/>
        </w:rPr>
        <w:t xml:space="preserve"> to carry out the planned project</w:t>
      </w:r>
    </w:p>
    <w:p w14:paraId="541E458A" w14:textId="42E18ADB" w:rsidR="00ED137C" w:rsidRPr="00AF175E" w:rsidRDefault="683D5638" w:rsidP="683D5638">
      <w:pPr>
        <w:pStyle w:val="bullet"/>
        <w:numPr>
          <w:ilvl w:val="0"/>
          <w:numId w:val="28"/>
        </w:numPr>
        <w:ind w:right="0"/>
        <w:jc w:val="both"/>
        <w:rPr>
          <w:rFonts w:asciiTheme="minorHAnsi" w:hAnsiTheme="minorHAnsi" w:cstheme="minorBidi"/>
          <w:strike/>
        </w:rPr>
      </w:pPr>
      <w:r w:rsidRPr="683D5638">
        <w:rPr>
          <w:rFonts w:asciiTheme="minorHAnsi" w:hAnsiTheme="minorHAnsi" w:cstheme="minorBidi"/>
        </w:rPr>
        <w:t>Extent to which the project promotes and advances the CRPD (and SDGs or GDS18 Commitments, where relevant), and uses specific CRPD articles, SDG Goals</w:t>
      </w:r>
      <w:r w:rsidR="00024AC9">
        <w:rPr>
          <w:rFonts w:asciiTheme="minorHAnsi" w:hAnsiTheme="minorHAnsi" w:cstheme="minorBidi"/>
        </w:rPr>
        <w:t>,</w:t>
      </w:r>
      <w:r w:rsidRPr="683D5638">
        <w:rPr>
          <w:rFonts w:asciiTheme="minorHAnsi" w:hAnsiTheme="minorHAnsi" w:cstheme="minorBidi"/>
        </w:rPr>
        <w:t xml:space="preserve"> and/or GDS18 Commitments to inform advocacy </w:t>
      </w:r>
    </w:p>
    <w:p w14:paraId="4F254561" w14:textId="473D61EA" w:rsidR="00ED137C" w:rsidRPr="00AF175E" w:rsidRDefault="00ED137C" w:rsidP="009F6EC3">
      <w:pPr>
        <w:pStyle w:val="bullet"/>
        <w:numPr>
          <w:ilvl w:val="0"/>
          <w:numId w:val="28"/>
        </w:numPr>
        <w:ind w:right="0"/>
        <w:jc w:val="both"/>
        <w:rPr>
          <w:rFonts w:asciiTheme="minorHAnsi" w:hAnsiTheme="minorHAnsi" w:cstheme="minorHAnsi"/>
          <w:szCs w:val="22"/>
        </w:rPr>
      </w:pPr>
      <w:r w:rsidRPr="00AF175E">
        <w:rPr>
          <w:rFonts w:asciiTheme="minorHAnsi" w:hAnsiTheme="minorHAnsi" w:cstheme="minorHAnsi"/>
          <w:szCs w:val="22"/>
        </w:rPr>
        <w:t xml:space="preserve">Extent to which persons with disabilities </w:t>
      </w:r>
      <w:r w:rsidR="00A17869">
        <w:rPr>
          <w:rFonts w:asciiTheme="minorHAnsi" w:hAnsiTheme="minorHAnsi" w:cstheme="minorHAnsi"/>
          <w:szCs w:val="22"/>
        </w:rPr>
        <w:t>– and especially women and other marginalized groups</w:t>
      </w:r>
      <w:r w:rsidR="00CE1FAC">
        <w:rPr>
          <w:rFonts w:asciiTheme="minorHAnsi" w:hAnsiTheme="minorHAnsi" w:cstheme="minorHAnsi"/>
          <w:szCs w:val="22"/>
        </w:rPr>
        <w:t xml:space="preserve"> – </w:t>
      </w:r>
      <w:r w:rsidRPr="00AF175E">
        <w:rPr>
          <w:rFonts w:asciiTheme="minorHAnsi" w:hAnsiTheme="minorHAnsi" w:cstheme="minorHAnsi"/>
          <w:szCs w:val="22"/>
        </w:rPr>
        <w:t>are leading efforts at organizational and project levels</w:t>
      </w:r>
    </w:p>
    <w:p w14:paraId="63E380E3" w14:textId="7EF7B13E" w:rsidR="00ED137C" w:rsidRPr="00AF175E" w:rsidRDefault="683D5638" w:rsidP="683D5638">
      <w:pPr>
        <w:pStyle w:val="bullet"/>
        <w:numPr>
          <w:ilvl w:val="0"/>
          <w:numId w:val="28"/>
        </w:numPr>
        <w:ind w:right="0"/>
        <w:jc w:val="both"/>
        <w:rPr>
          <w:rFonts w:asciiTheme="minorHAnsi" w:hAnsiTheme="minorHAnsi" w:cstheme="minorBidi"/>
        </w:rPr>
      </w:pPr>
      <w:r w:rsidRPr="683D5638">
        <w:rPr>
          <w:rFonts w:asciiTheme="minorHAnsi" w:hAnsiTheme="minorHAnsi" w:cstheme="minorBidi"/>
        </w:rPr>
        <w:t>Extent to which marginalized sectors of the disability community are included</w:t>
      </w:r>
      <w:r w:rsidR="00A17869">
        <w:rPr>
          <w:rFonts w:asciiTheme="minorHAnsi" w:hAnsiTheme="minorHAnsi" w:cstheme="minorBidi"/>
        </w:rPr>
        <w:t xml:space="preserve"> in project advocacy</w:t>
      </w:r>
    </w:p>
    <w:p w14:paraId="29D47ED3" w14:textId="18E237BC" w:rsidR="00ED137C" w:rsidRPr="00AF175E" w:rsidRDefault="00ED137C" w:rsidP="009F6EC3">
      <w:pPr>
        <w:pStyle w:val="bullet"/>
        <w:numPr>
          <w:ilvl w:val="0"/>
          <w:numId w:val="28"/>
        </w:numPr>
        <w:ind w:right="0"/>
        <w:jc w:val="both"/>
        <w:rPr>
          <w:rFonts w:asciiTheme="minorHAnsi" w:hAnsiTheme="minorHAnsi" w:cstheme="minorHAnsi"/>
          <w:szCs w:val="22"/>
        </w:rPr>
      </w:pPr>
      <w:r w:rsidRPr="00AF175E">
        <w:rPr>
          <w:rFonts w:asciiTheme="minorHAnsi" w:hAnsiTheme="minorHAnsi" w:cstheme="minorHAnsi"/>
          <w:szCs w:val="22"/>
        </w:rPr>
        <w:t>Evidence of partnership</w:t>
      </w:r>
      <w:r w:rsidR="00E5530A" w:rsidRPr="00AF175E">
        <w:rPr>
          <w:rFonts w:asciiTheme="minorHAnsi" w:hAnsiTheme="minorHAnsi" w:cstheme="minorHAnsi"/>
          <w:szCs w:val="22"/>
        </w:rPr>
        <w:t>s with</w:t>
      </w:r>
      <w:r w:rsidRPr="00AF175E">
        <w:rPr>
          <w:rFonts w:asciiTheme="minorHAnsi" w:hAnsiTheme="minorHAnsi" w:cstheme="minorHAnsi"/>
          <w:szCs w:val="22"/>
        </w:rPr>
        <w:t xml:space="preserve"> diverse </w:t>
      </w:r>
      <w:r w:rsidR="00233710" w:rsidRPr="00AF175E">
        <w:rPr>
          <w:rFonts w:asciiTheme="minorHAnsi" w:hAnsiTheme="minorHAnsi" w:cstheme="minorHAnsi"/>
          <w:szCs w:val="22"/>
        </w:rPr>
        <w:t xml:space="preserve">groups in </w:t>
      </w:r>
      <w:r w:rsidRPr="00AF175E">
        <w:rPr>
          <w:rFonts w:asciiTheme="minorHAnsi" w:hAnsiTheme="minorHAnsi" w:cstheme="minorHAnsi"/>
          <w:szCs w:val="22"/>
        </w:rPr>
        <w:t xml:space="preserve">the disability community or between </w:t>
      </w:r>
      <w:r w:rsidR="00D74564">
        <w:rPr>
          <w:rFonts w:asciiTheme="minorHAnsi" w:hAnsiTheme="minorHAnsi" w:cstheme="minorHAnsi"/>
          <w:szCs w:val="22"/>
        </w:rPr>
        <w:t>OPD</w:t>
      </w:r>
      <w:r w:rsidRPr="00AF175E">
        <w:rPr>
          <w:rFonts w:asciiTheme="minorHAnsi" w:hAnsiTheme="minorHAnsi" w:cstheme="minorHAnsi"/>
          <w:szCs w:val="22"/>
        </w:rPr>
        <w:t>s and other human rights organizations</w:t>
      </w:r>
      <w:r w:rsidR="00A17869">
        <w:rPr>
          <w:rFonts w:asciiTheme="minorHAnsi" w:hAnsiTheme="minorHAnsi" w:cstheme="minorHAnsi"/>
          <w:szCs w:val="22"/>
        </w:rPr>
        <w:t xml:space="preserve">, such as women’s and LGBTI </w:t>
      </w:r>
      <w:r w:rsidR="00CE1FAC">
        <w:rPr>
          <w:rFonts w:asciiTheme="minorHAnsi" w:hAnsiTheme="minorHAnsi" w:cstheme="minorHAnsi"/>
          <w:szCs w:val="22"/>
        </w:rPr>
        <w:t xml:space="preserve">rights </w:t>
      </w:r>
      <w:r w:rsidR="00A17869">
        <w:rPr>
          <w:rFonts w:asciiTheme="minorHAnsi" w:hAnsiTheme="minorHAnsi" w:cstheme="minorHAnsi"/>
          <w:szCs w:val="22"/>
        </w:rPr>
        <w:t>organizations</w:t>
      </w:r>
      <w:r w:rsidRPr="00AF175E">
        <w:rPr>
          <w:rFonts w:asciiTheme="minorHAnsi" w:hAnsiTheme="minorHAnsi" w:cstheme="minorHAnsi"/>
          <w:szCs w:val="22"/>
        </w:rPr>
        <w:t xml:space="preserve">  </w:t>
      </w:r>
    </w:p>
    <w:p w14:paraId="3CE06BF4" w14:textId="3980E616" w:rsidR="002A6DAC" w:rsidRPr="00AF175E" w:rsidRDefault="002A6DAC" w:rsidP="002A6DAC">
      <w:pPr>
        <w:pStyle w:val="bullet"/>
        <w:numPr>
          <w:ilvl w:val="0"/>
          <w:numId w:val="28"/>
        </w:numPr>
        <w:ind w:right="0"/>
        <w:jc w:val="both"/>
        <w:rPr>
          <w:rFonts w:asciiTheme="minorHAnsi" w:hAnsiTheme="minorHAnsi" w:cstheme="minorHAnsi"/>
          <w:szCs w:val="22"/>
        </w:rPr>
      </w:pPr>
      <w:r w:rsidRPr="00AF175E">
        <w:rPr>
          <w:rFonts w:asciiTheme="minorHAnsi" w:hAnsiTheme="minorHAnsi" w:cstheme="minorHAnsi"/>
          <w:szCs w:val="22"/>
        </w:rPr>
        <w:t>Extent to which the project responds to urgent advocacy priorities, such as ensuring that persons with disabilities are not left behind in COVID-19 response and recovery efforts</w:t>
      </w:r>
    </w:p>
    <w:p w14:paraId="58122FE1" w14:textId="77777777" w:rsidR="00ED137C" w:rsidRPr="00AF175E" w:rsidRDefault="00ED137C" w:rsidP="00C90AE0">
      <w:pPr>
        <w:pStyle w:val="bullet"/>
        <w:numPr>
          <w:ilvl w:val="0"/>
          <w:numId w:val="0"/>
        </w:numPr>
        <w:ind w:left="720" w:right="0"/>
        <w:jc w:val="both"/>
        <w:rPr>
          <w:rFonts w:asciiTheme="minorHAnsi" w:hAnsiTheme="minorHAnsi" w:cstheme="minorHAnsi"/>
          <w:szCs w:val="22"/>
        </w:rPr>
      </w:pPr>
    </w:p>
    <w:p w14:paraId="1DE360E6" w14:textId="77777777" w:rsidR="00ED137C" w:rsidRPr="0060350B" w:rsidRDefault="00863DB5" w:rsidP="00A77AB4">
      <w:pPr>
        <w:pStyle w:val="Heading2"/>
        <w:pBdr>
          <w:bottom w:val="single" w:sz="4" w:space="1" w:color="auto"/>
        </w:pBdr>
        <w:jc w:val="both"/>
        <w:rPr>
          <w:rFonts w:asciiTheme="minorHAnsi" w:hAnsiTheme="minorHAnsi" w:cstheme="minorHAnsi"/>
        </w:rPr>
      </w:pPr>
      <w:bookmarkStart w:id="42" w:name="_Grant_Monitoring_and"/>
      <w:bookmarkStart w:id="43" w:name="GrantMonitoringandReportingR"/>
      <w:bookmarkStart w:id="44" w:name="_Hlk314758700"/>
      <w:bookmarkStart w:id="45" w:name="GrantMonitoring"/>
      <w:bookmarkEnd w:id="42"/>
      <w:r w:rsidRPr="0060350B">
        <w:rPr>
          <w:rFonts w:asciiTheme="minorHAnsi" w:hAnsiTheme="minorHAnsi" w:cstheme="minorHAnsi"/>
        </w:rPr>
        <w:t>GRANT MONITORING AND REPORTING REQUIREMENTS</w:t>
      </w:r>
      <w:bookmarkEnd w:id="43"/>
    </w:p>
    <w:bookmarkEnd w:id="44"/>
    <w:bookmarkEnd w:id="45"/>
    <w:p w14:paraId="3709246F" w14:textId="373EFFBD" w:rsidR="00145266" w:rsidRPr="00AF175E" w:rsidRDefault="683D5638" w:rsidP="683D5638">
      <w:pPr>
        <w:jc w:val="both"/>
        <w:rPr>
          <w:rFonts w:asciiTheme="minorHAnsi" w:hAnsiTheme="minorHAnsi" w:cstheme="minorBidi"/>
        </w:rPr>
      </w:pPr>
      <w:r w:rsidRPr="683D5638">
        <w:rPr>
          <w:rFonts w:asciiTheme="minorHAnsi" w:hAnsiTheme="minorHAnsi" w:cstheme="minorBidi"/>
        </w:rPr>
        <w:t xml:space="preserve">Organizations selected for funding (grantees) will be required to submit progress and/or final reports (both narrative and financial). Reporting schedules and forms will be provided upon grant approval. Grantees are strongly encouraged to respond to inquiries from DRF/DRAF staff during the grant period, including to our Grantee Survey (distributed in the first quarter of each year), and may also receive site </w:t>
      </w:r>
      <w:r w:rsidR="00A17869">
        <w:rPr>
          <w:rFonts w:asciiTheme="minorHAnsi" w:hAnsiTheme="minorHAnsi" w:cstheme="minorBidi"/>
        </w:rPr>
        <w:t xml:space="preserve">(or virtual) </w:t>
      </w:r>
      <w:r w:rsidRPr="683D5638">
        <w:rPr>
          <w:rFonts w:asciiTheme="minorHAnsi" w:hAnsiTheme="minorHAnsi" w:cstheme="minorBidi"/>
        </w:rPr>
        <w:t>visits during the project period.</w:t>
      </w:r>
    </w:p>
    <w:p w14:paraId="74C777BC" w14:textId="77777777" w:rsidR="00863DB5" w:rsidRPr="0060350B" w:rsidRDefault="00863DB5" w:rsidP="00554431">
      <w:pPr>
        <w:jc w:val="both"/>
        <w:rPr>
          <w:rFonts w:asciiTheme="minorHAnsi" w:hAnsiTheme="minorHAnsi" w:cstheme="minorHAnsi"/>
          <w:sz w:val="24"/>
        </w:rPr>
      </w:pPr>
    </w:p>
    <w:p w14:paraId="23495718" w14:textId="00808ADA" w:rsidR="00ED137C" w:rsidRPr="0060350B" w:rsidRDefault="00281C61" w:rsidP="005D13B9">
      <w:pPr>
        <w:pStyle w:val="Heading2"/>
        <w:pBdr>
          <w:bottom w:val="single" w:sz="4" w:space="1" w:color="auto"/>
        </w:pBdr>
        <w:jc w:val="both"/>
        <w:rPr>
          <w:rFonts w:asciiTheme="minorHAnsi" w:hAnsiTheme="minorHAnsi" w:cstheme="minorHAnsi"/>
        </w:rPr>
      </w:pPr>
      <w:bookmarkStart w:id="46" w:name="_Important_Application_Guidelines"/>
      <w:bookmarkStart w:id="47" w:name="_Hlk314758726"/>
      <w:bookmarkStart w:id="48" w:name="ImportantApplicationGuidelines"/>
      <w:bookmarkEnd w:id="46"/>
      <w:r>
        <w:rPr>
          <w:rFonts w:asciiTheme="minorHAnsi" w:hAnsiTheme="minorHAnsi" w:cstheme="minorHAnsi"/>
        </w:rPr>
        <w:t>SUBMISSION</w:t>
      </w:r>
      <w:r w:rsidR="00863DB5" w:rsidRPr="0060350B">
        <w:rPr>
          <w:rFonts w:asciiTheme="minorHAnsi" w:hAnsiTheme="minorHAnsi" w:cstheme="minorHAnsi"/>
        </w:rPr>
        <w:t xml:space="preserve"> GUIDELINES</w:t>
      </w:r>
    </w:p>
    <w:bookmarkEnd w:id="47"/>
    <w:bookmarkEnd w:id="48"/>
    <w:p w14:paraId="4F9EE77E" w14:textId="39FEDD7D" w:rsidR="00ED137C" w:rsidRPr="001E7E60" w:rsidRDefault="00ED137C" w:rsidP="001E7E60">
      <w:pPr>
        <w:pStyle w:val="bullet"/>
        <w:numPr>
          <w:ilvl w:val="0"/>
          <w:numId w:val="0"/>
        </w:numPr>
        <w:ind w:right="0"/>
        <w:jc w:val="both"/>
        <w:rPr>
          <w:rFonts w:asciiTheme="minorHAnsi" w:hAnsiTheme="minorHAnsi" w:cstheme="minorHAnsi"/>
          <w:i/>
          <w:iCs/>
          <w:szCs w:val="22"/>
        </w:rPr>
      </w:pPr>
      <w:r w:rsidRPr="001E7E60">
        <w:rPr>
          <w:rFonts w:asciiTheme="minorHAnsi" w:hAnsiTheme="minorHAnsi" w:cstheme="minorHAnsi"/>
          <w:i/>
          <w:iCs/>
          <w:szCs w:val="22"/>
        </w:rPr>
        <w:t xml:space="preserve">The Request for Proposals is </w:t>
      </w:r>
      <w:r w:rsidR="00D67338" w:rsidRPr="001E7E60">
        <w:rPr>
          <w:rFonts w:asciiTheme="minorHAnsi" w:hAnsiTheme="minorHAnsi" w:cstheme="minorHAnsi"/>
          <w:i/>
          <w:iCs/>
          <w:szCs w:val="22"/>
        </w:rPr>
        <w:t xml:space="preserve">highly </w:t>
      </w:r>
      <w:r w:rsidRPr="001E7E60">
        <w:rPr>
          <w:rFonts w:asciiTheme="minorHAnsi" w:hAnsiTheme="minorHAnsi" w:cstheme="minorHAnsi"/>
          <w:i/>
          <w:iCs/>
          <w:szCs w:val="22"/>
        </w:rPr>
        <w:t>competitive</w:t>
      </w:r>
      <w:r w:rsidR="00BA5CD1" w:rsidRPr="001E7E60">
        <w:rPr>
          <w:rFonts w:asciiTheme="minorHAnsi" w:hAnsiTheme="minorHAnsi" w:cstheme="minorHAnsi"/>
          <w:i/>
          <w:iCs/>
          <w:szCs w:val="22"/>
        </w:rPr>
        <w:t>,</w:t>
      </w:r>
      <w:r w:rsidRPr="001E7E60">
        <w:rPr>
          <w:rFonts w:asciiTheme="minorHAnsi" w:hAnsiTheme="minorHAnsi" w:cstheme="minorHAnsi"/>
          <w:i/>
          <w:iCs/>
          <w:szCs w:val="22"/>
        </w:rPr>
        <w:t xml:space="preserve"> </w:t>
      </w:r>
      <w:r w:rsidR="00D67338" w:rsidRPr="001E7E60">
        <w:rPr>
          <w:rFonts w:asciiTheme="minorHAnsi" w:hAnsiTheme="minorHAnsi" w:cstheme="minorHAnsi"/>
          <w:i/>
          <w:iCs/>
          <w:szCs w:val="22"/>
        </w:rPr>
        <w:t xml:space="preserve">and </w:t>
      </w:r>
      <w:r w:rsidR="001E7E60" w:rsidRPr="001E7E60">
        <w:rPr>
          <w:rFonts w:asciiTheme="minorHAnsi" w:hAnsiTheme="minorHAnsi" w:cstheme="minorHAnsi"/>
          <w:i/>
          <w:iCs/>
          <w:szCs w:val="22"/>
        </w:rPr>
        <w:t>we</w:t>
      </w:r>
      <w:r w:rsidR="00D67338" w:rsidRPr="001E7E60">
        <w:rPr>
          <w:rFonts w:asciiTheme="minorHAnsi" w:hAnsiTheme="minorHAnsi" w:cstheme="minorHAnsi"/>
          <w:i/>
          <w:iCs/>
          <w:szCs w:val="22"/>
        </w:rPr>
        <w:t xml:space="preserve"> receive more requests than we are able to fund. To ensure that </w:t>
      </w:r>
      <w:r w:rsidR="0057039F" w:rsidRPr="001E7E60">
        <w:rPr>
          <w:rFonts w:asciiTheme="minorHAnsi" w:hAnsiTheme="minorHAnsi" w:cstheme="minorHAnsi"/>
          <w:i/>
          <w:iCs/>
          <w:szCs w:val="22"/>
        </w:rPr>
        <w:t xml:space="preserve">your </w:t>
      </w:r>
      <w:r w:rsidR="00D67338" w:rsidRPr="001E7E60">
        <w:rPr>
          <w:rFonts w:asciiTheme="minorHAnsi" w:hAnsiTheme="minorHAnsi" w:cstheme="minorHAnsi"/>
          <w:i/>
          <w:iCs/>
          <w:szCs w:val="22"/>
        </w:rPr>
        <w:t xml:space="preserve">application is considered, </w:t>
      </w:r>
      <w:r w:rsidRPr="001E7E60">
        <w:rPr>
          <w:rFonts w:asciiTheme="minorHAnsi" w:hAnsiTheme="minorHAnsi" w:cstheme="minorHAnsi"/>
          <w:i/>
          <w:iCs/>
          <w:szCs w:val="22"/>
        </w:rPr>
        <w:t xml:space="preserve">please </w:t>
      </w:r>
      <w:r w:rsidR="001E7E60" w:rsidRPr="001E7E60">
        <w:rPr>
          <w:rFonts w:asciiTheme="minorHAnsi" w:hAnsiTheme="minorHAnsi" w:cstheme="minorHAnsi"/>
          <w:i/>
          <w:iCs/>
          <w:szCs w:val="22"/>
        </w:rPr>
        <w:t xml:space="preserve">note </w:t>
      </w:r>
      <w:r w:rsidR="00D67338" w:rsidRPr="001E7E60">
        <w:rPr>
          <w:rFonts w:asciiTheme="minorHAnsi" w:hAnsiTheme="minorHAnsi" w:cstheme="minorHAnsi"/>
          <w:i/>
          <w:iCs/>
          <w:szCs w:val="22"/>
        </w:rPr>
        <w:t xml:space="preserve">the </w:t>
      </w:r>
      <w:r w:rsidRPr="001E7E60">
        <w:rPr>
          <w:rFonts w:asciiTheme="minorHAnsi" w:hAnsiTheme="minorHAnsi" w:cstheme="minorHAnsi"/>
          <w:i/>
          <w:iCs/>
          <w:szCs w:val="22"/>
        </w:rPr>
        <w:t>follow</w:t>
      </w:r>
      <w:r w:rsidR="00BA5CD1" w:rsidRPr="001E7E60">
        <w:rPr>
          <w:rFonts w:asciiTheme="minorHAnsi" w:hAnsiTheme="minorHAnsi" w:cstheme="minorHAnsi"/>
          <w:i/>
          <w:iCs/>
          <w:szCs w:val="22"/>
        </w:rPr>
        <w:t>ing</w:t>
      </w:r>
      <w:r w:rsidRPr="001E7E60">
        <w:rPr>
          <w:rFonts w:asciiTheme="minorHAnsi" w:hAnsiTheme="minorHAnsi" w:cstheme="minorHAnsi"/>
          <w:i/>
          <w:iCs/>
          <w:szCs w:val="22"/>
        </w:rPr>
        <w:t xml:space="preserve"> </w:t>
      </w:r>
      <w:r w:rsidR="001E7E60" w:rsidRPr="001E7E60">
        <w:rPr>
          <w:rFonts w:asciiTheme="minorHAnsi" w:hAnsiTheme="minorHAnsi" w:cstheme="minorHAnsi"/>
          <w:i/>
          <w:iCs/>
          <w:szCs w:val="22"/>
        </w:rPr>
        <w:t>guidance</w:t>
      </w:r>
      <w:r w:rsidR="00D67338" w:rsidRPr="001E7E60">
        <w:rPr>
          <w:rFonts w:asciiTheme="minorHAnsi" w:hAnsiTheme="minorHAnsi" w:cstheme="minorHAnsi"/>
          <w:i/>
          <w:iCs/>
          <w:szCs w:val="22"/>
        </w:rPr>
        <w:t>:</w:t>
      </w:r>
    </w:p>
    <w:p w14:paraId="4A2D7264" w14:textId="77777777" w:rsidR="001E7E60" w:rsidRPr="00AF175E" w:rsidRDefault="001E7E60" w:rsidP="001E7E60">
      <w:pPr>
        <w:pStyle w:val="bullet"/>
        <w:numPr>
          <w:ilvl w:val="0"/>
          <w:numId w:val="0"/>
        </w:numPr>
        <w:ind w:right="0"/>
        <w:jc w:val="both"/>
        <w:rPr>
          <w:rFonts w:asciiTheme="minorHAnsi" w:hAnsiTheme="minorHAnsi" w:cstheme="minorHAnsi"/>
          <w:szCs w:val="22"/>
        </w:rPr>
      </w:pPr>
    </w:p>
    <w:p w14:paraId="1E23BA52" w14:textId="206EBC06" w:rsidR="00ED137C" w:rsidRPr="00AF175E" w:rsidRDefault="00ED137C" w:rsidP="00056CFA">
      <w:pPr>
        <w:pStyle w:val="bullet"/>
        <w:numPr>
          <w:ilvl w:val="0"/>
          <w:numId w:val="29"/>
        </w:numPr>
        <w:ind w:right="0"/>
        <w:jc w:val="both"/>
        <w:rPr>
          <w:rFonts w:asciiTheme="minorHAnsi" w:hAnsiTheme="minorHAnsi" w:cstheme="minorHAnsi"/>
          <w:szCs w:val="22"/>
        </w:rPr>
      </w:pPr>
      <w:r w:rsidRPr="00AF175E">
        <w:rPr>
          <w:rFonts w:asciiTheme="minorHAnsi" w:hAnsiTheme="minorHAnsi" w:cstheme="minorHAnsi"/>
          <w:szCs w:val="22"/>
        </w:rPr>
        <w:t xml:space="preserve">Before </w:t>
      </w:r>
      <w:r w:rsidR="00246D31" w:rsidRPr="00AF175E">
        <w:rPr>
          <w:rFonts w:asciiTheme="minorHAnsi" w:hAnsiTheme="minorHAnsi" w:cstheme="minorHAnsi"/>
          <w:szCs w:val="22"/>
        </w:rPr>
        <w:t>submitting an</w:t>
      </w:r>
      <w:r w:rsidRPr="00AF175E">
        <w:rPr>
          <w:rFonts w:asciiTheme="minorHAnsi" w:hAnsiTheme="minorHAnsi" w:cstheme="minorHAnsi"/>
          <w:szCs w:val="22"/>
        </w:rPr>
        <w:t xml:space="preserve"> application, please </w:t>
      </w:r>
      <w:r w:rsidR="005F3B88" w:rsidRPr="00AF175E">
        <w:rPr>
          <w:rFonts w:asciiTheme="minorHAnsi" w:hAnsiTheme="minorHAnsi" w:cstheme="minorHAnsi"/>
          <w:szCs w:val="22"/>
        </w:rPr>
        <w:t>review</w:t>
      </w:r>
      <w:r w:rsidR="00361E4D" w:rsidRPr="00AF175E">
        <w:rPr>
          <w:rFonts w:asciiTheme="minorHAnsi" w:hAnsiTheme="minorHAnsi" w:cstheme="minorHAnsi"/>
          <w:szCs w:val="22"/>
        </w:rPr>
        <w:t xml:space="preserve"> these guidelines and the information </w:t>
      </w:r>
      <w:r w:rsidR="00361E4D" w:rsidRPr="00AF175E">
        <w:rPr>
          <w:rFonts w:asciiTheme="minorHAnsi" w:hAnsiTheme="minorHAnsi" w:cstheme="minorHAnsi"/>
          <w:color w:val="auto"/>
          <w:szCs w:val="22"/>
        </w:rPr>
        <w:t xml:space="preserve">on </w:t>
      </w:r>
      <w:r w:rsidR="00361E4D" w:rsidRPr="00AF175E">
        <w:rPr>
          <w:rFonts w:asciiTheme="minorHAnsi" w:hAnsiTheme="minorHAnsi" w:cstheme="minorHAnsi"/>
          <w:szCs w:val="22"/>
          <w:u w:val="single"/>
        </w:rPr>
        <w:t xml:space="preserve">the </w:t>
      </w:r>
      <w:hyperlink r:id="rId29" w:history="1">
        <w:r w:rsidR="00361E4D" w:rsidRPr="00AF175E">
          <w:rPr>
            <w:rStyle w:val="Hyperlink"/>
            <w:rFonts w:asciiTheme="minorHAnsi" w:hAnsiTheme="minorHAnsi" w:cstheme="minorHAnsi"/>
            <w:szCs w:val="22"/>
          </w:rPr>
          <w:t xml:space="preserve">For </w:t>
        </w:r>
        <w:proofErr w:type="spellStart"/>
        <w:r w:rsidR="00361E4D" w:rsidRPr="00AF175E">
          <w:rPr>
            <w:rStyle w:val="Hyperlink"/>
            <w:rFonts w:asciiTheme="minorHAnsi" w:hAnsiTheme="minorHAnsi" w:cstheme="minorHAnsi"/>
            <w:szCs w:val="22"/>
          </w:rPr>
          <w:t>Grantseekers</w:t>
        </w:r>
        <w:proofErr w:type="spellEnd"/>
        <w:r w:rsidR="00361E4D" w:rsidRPr="00AF175E">
          <w:rPr>
            <w:rStyle w:val="Hyperlink"/>
            <w:rFonts w:asciiTheme="minorHAnsi" w:hAnsiTheme="minorHAnsi" w:cstheme="minorHAnsi"/>
            <w:szCs w:val="22"/>
          </w:rPr>
          <w:t xml:space="preserve"> page</w:t>
        </w:r>
      </w:hyperlink>
      <w:r w:rsidR="00361E4D" w:rsidRPr="00AF175E">
        <w:rPr>
          <w:rFonts w:asciiTheme="minorHAnsi" w:hAnsiTheme="minorHAnsi" w:cstheme="minorHAnsi"/>
          <w:szCs w:val="22"/>
          <w:u w:val="single"/>
        </w:rPr>
        <w:t xml:space="preserve">, including </w:t>
      </w:r>
      <w:hyperlink r:id="rId30" w:history="1">
        <w:r w:rsidR="00361E4D" w:rsidRPr="00AF175E">
          <w:rPr>
            <w:rStyle w:val="Hyperlink"/>
            <w:rFonts w:asciiTheme="minorHAnsi" w:hAnsiTheme="minorHAnsi" w:cstheme="minorHAnsi"/>
            <w:szCs w:val="22"/>
          </w:rPr>
          <w:t xml:space="preserve">Frequently </w:t>
        </w:r>
        <w:r w:rsidR="005F3B88" w:rsidRPr="00AF175E">
          <w:rPr>
            <w:rStyle w:val="Hyperlink"/>
            <w:rFonts w:asciiTheme="minorHAnsi" w:hAnsiTheme="minorHAnsi" w:cstheme="minorHAnsi"/>
            <w:szCs w:val="22"/>
          </w:rPr>
          <w:t>Asked Questions</w:t>
        </w:r>
      </w:hyperlink>
      <w:r w:rsidR="001E7E60">
        <w:rPr>
          <w:rStyle w:val="Hyperlink"/>
          <w:rFonts w:asciiTheme="minorHAnsi" w:hAnsiTheme="minorHAnsi" w:cstheme="minorHAnsi"/>
          <w:szCs w:val="22"/>
        </w:rPr>
        <w:t>.</w:t>
      </w:r>
    </w:p>
    <w:p w14:paraId="6AA5367C" w14:textId="532FFD68" w:rsidR="001E7E60" w:rsidRPr="001E7E60" w:rsidRDefault="00050469" w:rsidP="00056CFA">
      <w:pPr>
        <w:pStyle w:val="bullet"/>
        <w:numPr>
          <w:ilvl w:val="0"/>
          <w:numId w:val="29"/>
        </w:numPr>
        <w:ind w:right="0"/>
        <w:jc w:val="both"/>
        <w:rPr>
          <w:rStyle w:val="Hyperlink"/>
          <w:rFonts w:asciiTheme="minorHAnsi" w:hAnsiTheme="minorHAnsi" w:cstheme="minorHAnsi"/>
          <w:color w:val="000000"/>
          <w:szCs w:val="22"/>
          <w:u w:val="none"/>
        </w:rPr>
      </w:pPr>
      <w:r w:rsidRPr="00AF175E">
        <w:rPr>
          <w:rFonts w:asciiTheme="minorHAnsi" w:hAnsiTheme="minorHAnsi" w:cstheme="minorHAnsi"/>
          <w:szCs w:val="22"/>
        </w:rPr>
        <w:t xml:space="preserve">If you </w:t>
      </w:r>
      <w:r w:rsidR="00AE694D" w:rsidRPr="00AF175E">
        <w:rPr>
          <w:rFonts w:asciiTheme="minorHAnsi" w:hAnsiTheme="minorHAnsi" w:cstheme="minorHAnsi"/>
          <w:szCs w:val="22"/>
        </w:rPr>
        <w:t xml:space="preserve">experience </w:t>
      </w:r>
      <w:r w:rsidR="00892F8F" w:rsidRPr="00AF175E">
        <w:rPr>
          <w:rFonts w:asciiTheme="minorHAnsi" w:hAnsiTheme="minorHAnsi" w:cstheme="minorHAnsi"/>
          <w:szCs w:val="22"/>
        </w:rPr>
        <w:t xml:space="preserve">technical or accessibility </w:t>
      </w:r>
      <w:r w:rsidRPr="00AF175E">
        <w:rPr>
          <w:rFonts w:asciiTheme="minorHAnsi" w:hAnsiTheme="minorHAnsi" w:cstheme="minorHAnsi"/>
          <w:szCs w:val="22"/>
        </w:rPr>
        <w:t xml:space="preserve">difficulties </w:t>
      </w:r>
      <w:r w:rsidR="00AE694D" w:rsidRPr="00AF175E">
        <w:rPr>
          <w:rFonts w:asciiTheme="minorHAnsi" w:hAnsiTheme="minorHAnsi" w:cstheme="minorHAnsi"/>
          <w:szCs w:val="22"/>
        </w:rPr>
        <w:t xml:space="preserve">with the </w:t>
      </w:r>
      <w:r w:rsidR="0057039F" w:rsidRPr="00AF175E">
        <w:rPr>
          <w:rFonts w:asciiTheme="minorHAnsi" w:hAnsiTheme="minorHAnsi" w:cstheme="minorHAnsi"/>
          <w:szCs w:val="22"/>
        </w:rPr>
        <w:t>RFP documents</w:t>
      </w:r>
      <w:r w:rsidRPr="00AF175E">
        <w:rPr>
          <w:rFonts w:asciiTheme="minorHAnsi" w:hAnsiTheme="minorHAnsi" w:cstheme="minorHAnsi"/>
          <w:szCs w:val="22"/>
        </w:rPr>
        <w:t xml:space="preserve">, </w:t>
      </w:r>
      <w:r w:rsidR="0057039F" w:rsidRPr="00AF175E">
        <w:rPr>
          <w:rFonts w:asciiTheme="minorHAnsi" w:hAnsiTheme="minorHAnsi" w:cstheme="minorHAnsi"/>
          <w:szCs w:val="22"/>
        </w:rPr>
        <w:t>or have any questions about the form</w:t>
      </w:r>
      <w:r w:rsidR="00FB39BE" w:rsidRPr="00AF175E">
        <w:rPr>
          <w:rFonts w:asciiTheme="minorHAnsi" w:hAnsiTheme="minorHAnsi" w:cstheme="minorHAnsi"/>
          <w:szCs w:val="22"/>
        </w:rPr>
        <w:t>s</w:t>
      </w:r>
      <w:r w:rsidR="0057039F" w:rsidRPr="00AF175E">
        <w:rPr>
          <w:rFonts w:asciiTheme="minorHAnsi" w:hAnsiTheme="minorHAnsi" w:cstheme="minorHAnsi"/>
          <w:szCs w:val="22"/>
        </w:rPr>
        <w:t xml:space="preserve"> or process, </w:t>
      </w:r>
      <w:r w:rsidRPr="00AF175E">
        <w:rPr>
          <w:rFonts w:asciiTheme="minorHAnsi" w:hAnsiTheme="minorHAnsi" w:cstheme="minorHAnsi"/>
          <w:szCs w:val="22"/>
        </w:rPr>
        <w:t xml:space="preserve">please contact </w:t>
      </w:r>
      <w:hyperlink r:id="rId31" w:history="1">
        <w:r w:rsidR="00FE7288" w:rsidRPr="00AF175E">
          <w:rPr>
            <w:rStyle w:val="Hyperlink"/>
            <w:rFonts w:asciiTheme="minorHAnsi" w:hAnsiTheme="minorHAnsi" w:cstheme="minorHAnsi"/>
            <w:szCs w:val="22"/>
          </w:rPr>
          <w:t>grants@disabilityrightsfund.org</w:t>
        </w:r>
      </w:hyperlink>
      <w:r w:rsidR="001E7E60">
        <w:rPr>
          <w:rStyle w:val="Hyperlink"/>
          <w:rFonts w:asciiTheme="minorHAnsi" w:hAnsiTheme="minorHAnsi" w:cstheme="minorHAnsi"/>
          <w:szCs w:val="22"/>
        </w:rPr>
        <w:t>.</w:t>
      </w:r>
    </w:p>
    <w:p w14:paraId="59D789FE" w14:textId="2BD18016" w:rsidR="008D6E01" w:rsidRPr="00AF175E" w:rsidRDefault="008D6E01" w:rsidP="00056CFA">
      <w:pPr>
        <w:pStyle w:val="bullet"/>
        <w:numPr>
          <w:ilvl w:val="0"/>
          <w:numId w:val="29"/>
        </w:numPr>
        <w:ind w:right="0"/>
        <w:jc w:val="both"/>
        <w:rPr>
          <w:rFonts w:asciiTheme="minorHAnsi" w:hAnsiTheme="minorHAnsi" w:cstheme="minorHAnsi"/>
          <w:strike/>
          <w:szCs w:val="22"/>
        </w:rPr>
      </w:pPr>
      <w:r w:rsidRPr="00AF175E">
        <w:rPr>
          <w:rFonts w:asciiTheme="minorHAnsi" w:hAnsiTheme="minorHAnsi" w:cstheme="minorHAnsi"/>
          <w:szCs w:val="22"/>
        </w:rPr>
        <w:t>Complete the application form</w:t>
      </w:r>
      <w:r w:rsidR="00BB687D" w:rsidRPr="00AF175E">
        <w:rPr>
          <w:rFonts w:asciiTheme="minorHAnsi" w:hAnsiTheme="minorHAnsi" w:cstheme="minorHAnsi"/>
          <w:szCs w:val="22"/>
        </w:rPr>
        <w:t xml:space="preserve"> and budget worksheet</w:t>
      </w:r>
      <w:r w:rsidRPr="00AF175E">
        <w:rPr>
          <w:rFonts w:asciiTheme="minorHAnsi" w:hAnsiTheme="minorHAnsi" w:cstheme="minorHAnsi"/>
          <w:szCs w:val="22"/>
        </w:rPr>
        <w:t xml:space="preserve"> </w:t>
      </w:r>
      <w:r w:rsidR="00AE694D" w:rsidRPr="00AF175E">
        <w:rPr>
          <w:rFonts w:asciiTheme="minorHAnsi" w:hAnsiTheme="minorHAnsi" w:cstheme="minorHAnsi"/>
          <w:szCs w:val="22"/>
        </w:rPr>
        <w:t>(</w:t>
      </w:r>
      <w:hyperlink r:id="rId32" w:history="1">
        <w:r w:rsidR="00E86124" w:rsidRPr="00AF175E">
          <w:rPr>
            <w:rStyle w:val="Hyperlink"/>
            <w:rFonts w:asciiTheme="minorHAnsi" w:hAnsiTheme="minorHAnsi" w:cstheme="minorHAnsi"/>
            <w:szCs w:val="22"/>
          </w:rPr>
          <w:t>linked</w:t>
        </w:r>
        <w:r w:rsidR="00AE694D" w:rsidRPr="00AF175E">
          <w:rPr>
            <w:rStyle w:val="Hyperlink"/>
            <w:rFonts w:asciiTheme="minorHAnsi" w:hAnsiTheme="minorHAnsi" w:cstheme="minorHAnsi"/>
            <w:szCs w:val="22"/>
          </w:rPr>
          <w:t xml:space="preserve"> here</w:t>
        </w:r>
      </w:hyperlink>
      <w:r w:rsidR="00AE694D" w:rsidRPr="00AF175E">
        <w:rPr>
          <w:rFonts w:asciiTheme="minorHAnsi" w:hAnsiTheme="minorHAnsi" w:cstheme="minorHAnsi"/>
          <w:szCs w:val="22"/>
        </w:rPr>
        <w:t>)</w:t>
      </w:r>
      <w:r w:rsidR="0057039F" w:rsidRPr="00AF175E">
        <w:rPr>
          <w:rFonts w:asciiTheme="minorHAnsi" w:hAnsiTheme="minorHAnsi" w:cstheme="minorHAnsi"/>
          <w:szCs w:val="22"/>
        </w:rPr>
        <w:t xml:space="preserve">. </w:t>
      </w:r>
    </w:p>
    <w:p w14:paraId="6F801C9D" w14:textId="50ED7C18" w:rsidR="00ED137C" w:rsidRPr="00AF175E" w:rsidRDefault="00811647" w:rsidP="00056CFA">
      <w:pPr>
        <w:pStyle w:val="bullet"/>
        <w:numPr>
          <w:ilvl w:val="0"/>
          <w:numId w:val="29"/>
        </w:numPr>
        <w:ind w:right="0"/>
        <w:jc w:val="both"/>
        <w:rPr>
          <w:rFonts w:asciiTheme="minorHAnsi" w:hAnsiTheme="minorHAnsi" w:cstheme="minorHAnsi"/>
          <w:szCs w:val="22"/>
        </w:rPr>
      </w:pPr>
      <w:r w:rsidRPr="00AF175E">
        <w:rPr>
          <w:rFonts w:asciiTheme="minorHAnsi" w:hAnsiTheme="minorHAnsi" w:cstheme="minorHAnsi"/>
          <w:szCs w:val="22"/>
        </w:rPr>
        <w:t xml:space="preserve">If </w:t>
      </w:r>
      <w:r w:rsidR="00ED137C" w:rsidRPr="00AF175E">
        <w:rPr>
          <w:rFonts w:asciiTheme="minorHAnsi" w:hAnsiTheme="minorHAnsi" w:cstheme="minorHAnsi"/>
          <w:szCs w:val="22"/>
        </w:rPr>
        <w:t>possible, consolidate multiple pages</w:t>
      </w:r>
      <w:r w:rsidR="0057039F" w:rsidRPr="00AF175E">
        <w:rPr>
          <w:rFonts w:asciiTheme="minorHAnsi" w:hAnsiTheme="minorHAnsi" w:cstheme="minorHAnsi"/>
          <w:szCs w:val="22"/>
        </w:rPr>
        <w:t xml:space="preserve"> </w:t>
      </w:r>
      <w:r w:rsidR="001E7E60">
        <w:rPr>
          <w:rFonts w:asciiTheme="minorHAnsi" w:hAnsiTheme="minorHAnsi" w:cstheme="minorHAnsi"/>
          <w:szCs w:val="22"/>
        </w:rPr>
        <w:t xml:space="preserve">of each attachment </w:t>
      </w:r>
      <w:r w:rsidR="0057039F" w:rsidRPr="00AF175E">
        <w:rPr>
          <w:rFonts w:asciiTheme="minorHAnsi" w:hAnsiTheme="minorHAnsi" w:cstheme="minorHAnsi"/>
          <w:szCs w:val="22"/>
        </w:rPr>
        <w:t xml:space="preserve">(e.g. </w:t>
      </w:r>
      <w:r w:rsidR="00ED137C" w:rsidRPr="00AF175E">
        <w:rPr>
          <w:rFonts w:asciiTheme="minorHAnsi" w:hAnsiTheme="minorHAnsi" w:cstheme="minorHAnsi"/>
          <w:szCs w:val="22"/>
        </w:rPr>
        <w:t>bylaws</w:t>
      </w:r>
      <w:r w:rsidR="0057039F" w:rsidRPr="00AF175E">
        <w:rPr>
          <w:rFonts w:asciiTheme="minorHAnsi" w:hAnsiTheme="minorHAnsi" w:cstheme="minorHAnsi"/>
          <w:szCs w:val="22"/>
        </w:rPr>
        <w:t xml:space="preserve">, </w:t>
      </w:r>
      <w:r w:rsidR="00ED137C" w:rsidRPr="00AF175E">
        <w:rPr>
          <w:rFonts w:asciiTheme="minorHAnsi" w:hAnsiTheme="minorHAnsi" w:cstheme="minorHAnsi"/>
          <w:szCs w:val="22"/>
        </w:rPr>
        <w:t>registration</w:t>
      </w:r>
      <w:r w:rsidR="0057039F" w:rsidRPr="00AF175E">
        <w:rPr>
          <w:rFonts w:asciiTheme="minorHAnsi" w:hAnsiTheme="minorHAnsi" w:cstheme="minorHAnsi"/>
          <w:szCs w:val="22"/>
        </w:rPr>
        <w:t>)</w:t>
      </w:r>
      <w:r w:rsidR="00ED137C" w:rsidRPr="00AF175E">
        <w:rPr>
          <w:rFonts w:asciiTheme="minorHAnsi" w:hAnsiTheme="minorHAnsi" w:cstheme="minorHAnsi"/>
          <w:szCs w:val="22"/>
        </w:rPr>
        <w:t xml:space="preserve"> into a single document</w:t>
      </w:r>
      <w:r w:rsidR="00050469" w:rsidRPr="00AF175E">
        <w:rPr>
          <w:rFonts w:asciiTheme="minorHAnsi" w:hAnsiTheme="minorHAnsi" w:cstheme="minorHAnsi"/>
          <w:szCs w:val="22"/>
        </w:rPr>
        <w:t xml:space="preserve"> </w:t>
      </w:r>
    </w:p>
    <w:p w14:paraId="20D6B018" w14:textId="3344A849" w:rsidR="00ED137C" w:rsidRPr="00AF175E" w:rsidRDefault="001E7E60" w:rsidP="00056CFA">
      <w:pPr>
        <w:pStyle w:val="bullet"/>
        <w:numPr>
          <w:ilvl w:val="0"/>
          <w:numId w:val="29"/>
        </w:numPr>
        <w:ind w:right="0"/>
        <w:jc w:val="both"/>
        <w:rPr>
          <w:rFonts w:asciiTheme="minorHAnsi" w:hAnsiTheme="minorHAnsi" w:cstheme="minorHAnsi"/>
          <w:szCs w:val="22"/>
        </w:rPr>
      </w:pPr>
      <w:r w:rsidRPr="00AF175E">
        <w:rPr>
          <w:rFonts w:asciiTheme="minorHAnsi" w:hAnsiTheme="minorHAnsi" w:cstheme="minorHAnsi"/>
          <w:color w:val="auto"/>
          <w:szCs w:val="22"/>
        </w:rPr>
        <w:t>In the subject line, include the applicant’s country and organization</w:t>
      </w:r>
      <w:r>
        <w:rPr>
          <w:rFonts w:asciiTheme="minorHAnsi" w:hAnsiTheme="minorHAnsi" w:cstheme="minorHAnsi"/>
          <w:color w:val="auto"/>
          <w:szCs w:val="22"/>
        </w:rPr>
        <w:t xml:space="preserve"> name</w:t>
      </w:r>
      <w:r w:rsidRPr="00AF175E">
        <w:rPr>
          <w:rFonts w:asciiTheme="minorHAnsi" w:hAnsiTheme="minorHAnsi" w:cstheme="minorHAnsi"/>
          <w:color w:val="auto"/>
          <w:szCs w:val="22"/>
        </w:rPr>
        <w:t>. (For</w:t>
      </w:r>
      <w:r w:rsidRPr="00AF175E">
        <w:rPr>
          <w:rFonts w:asciiTheme="minorHAnsi" w:hAnsiTheme="minorHAnsi" w:cstheme="minorHAnsi"/>
          <w:szCs w:val="22"/>
        </w:rPr>
        <w:t xml:space="preserve"> example: Nigeria - Youth with Disabilities Organization.) Applicants will receive email confirmation upon receipt of application. </w:t>
      </w:r>
      <w:r w:rsidR="00ED137C" w:rsidRPr="00AF175E">
        <w:rPr>
          <w:rFonts w:asciiTheme="minorHAnsi" w:hAnsiTheme="minorHAnsi" w:cstheme="minorHAnsi"/>
          <w:szCs w:val="22"/>
        </w:rPr>
        <w:t xml:space="preserve"> </w:t>
      </w:r>
    </w:p>
    <w:p w14:paraId="4F65BF2E" w14:textId="77777777" w:rsidR="00A17869" w:rsidRPr="00AF175E" w:rsidRDefault="00A17869" w:rsidP="00A17869">
      <w:pPr>
        <w:pStyle w:val="bullet"/>
        <w:numPr>
          <w:ilvl w:val="0"/>
          <w:numId w:val="29"/>
        </w:numPr>
        <w:ind w:right="0"/>
        <w:jc w:val="both"/>
        <w:rPr>
          <w:rFonts w:asciiTheme="minorHAnsi" w:hAnsiTheme="minorHAnsi" w:cstheme="minorHAnsi"/>
          <w:szCs w:val="22"/>
        </w:rPr>
      </w:pPr>
      <w:r w:rsidRPr="00AF175E">
        <w:rPr>
          <w:rFonts w:asciiTheme="minorHAnsi" w:hAnsiTheme="minorHAnsi" w:cstheme="minorHAnsi"/>
          <w:color w:val="auto"/>
          <w:szCs w:val="22"/>
        </w:rPr>
        <w:t xml:space="preserve">Send your completed application and attachments in one email to </w:t>
      </w:r>
      <w:hyperlink r:id="rId33" w:history="1">
        <w:r w:rsidRPr="00AF175E">
          <w:rPr>
            <w:rStyle w:val="Hyperlink"/>
            <w:rFonts w:asciiTheme="minorHAnsi" w:hAnsiTheme="minorHAnsi" w:cstheme="minorHAnsi"/>
            <w:szCs w:val="22"/>
          </w:rPr>
          <w:t>grants@disabilityrightsfund.org</w:t>
        </w:r>
      </w:hyperlink>
      <w:r w:rsidRPr="00AF175E">
        <w:rPr>
          <w:rFonts w:asciiTheme="minorHAnsi" w:hAnsiTheme="minorHAnsi" w:cstheme="minorHAnsi"/>
          <w:color w:val="auto"/>
          <w:szCs w:val="22"/>
        </w:rPr>
        <w:t xml:space="preserve"> by midnight (your time) on </w:t>
      </w:r>
      <w:r w:rsidRPr="00AF175E">
        <w:rPr>
          <w:rFonts w:asciiTheme="minorHAnsi" w:hAnsiTheme="minorHAnsi" w:cstheme="minorHAnsi"/>
          <w:b/>
          <w:color w:val="auto"/>
          <w:szCs w:val="22"/>
        </w:rPr>
        <w:t>the deadline outlined in the RFP</w:t>
      </w:r>
      <w:r w:rsidRPr="00AF175E">
        <w:rPr>
          <w:rFonts w:asciiTheme="minorHAnsi" w:hAnsiTheme="minorHAnsi" w:cstheme="minorHAnsi"/>
          <w:color w:val="auto"/>
          <w:szCs w:val="22"/>
        </w:rPr>
        <w:t xml:space="preserve">. </w:t>
      </w:r>
      <w:r w:rsidRPr="00AF175E">
        <w:rPr>
          <w:rFonts w:asciiTheme="minorHAnsi" w:hAnsiTheme="minorHAnsi" w:cstheme="minorHAnsi"/>
          <w:szCs w:val="22"/>
        </w:rPr>
        <w:t xml:space="preserve">  </w:t>
      </w:r>
    </w:p>
    <w:p w14:paraId="74B3D13A" w14:textId="34DB3D11" w:rsidR="00ED137C" w:rsidRDefault="00AF175E" w:rsidP="00056CFA">
      <w:pPr>
        <w:pStyle w:val="bullet"/>
        <w:numPr>
          <w:ilvl w:val="0"/>
          <w:numId w:val="29"/>
        </w:numPr>
        <w:ind w:right="0"/>
        <w:jc w:val="both"/>
        <w:rPr>
          <w:rFonts w:asciiTheme="minorHAnsi" w:hAnsiTheme="minorHAnsi" w:cstheme="minorHAnsi"/>
          <w:szCs w:val="22"/>
        </w:rPr>
      </w:pPr>
      <w:r w:rsidRPr="00AF175E">
        <w:rPr>
          <w:rFonts w:asciiTheme="minorHAnsi" w:hAnsiTheme="minorHAnsi" w:cstheme="minorHAnsi"/>
          <w:szCs w:val="22"/>
        </w:rPr>
        <w:t>P</w:t>
      </w:r>
      <w:r w:rsidR="0057039F" w:rsidRPr="00AF175E">
        <w:rPr>
          <w:rFonts w:asciiTheme="minorHAnsi" w:hAnsiTheme="minorHAnsi" w:cstheme="minorHAnsi"/>
          <w:szCs w:val="22"/>
        </w:rPr>
        <w:t xml:space="preserve">lease </w:t>
      </w:r>
      <w:r w:rsidR="00004233">
        <w:rPr>
          <w:rFonts w:asciiTheme="minorHAnsi" w:hAnsiTheme="minorHAnsi" w:cstheme="minorHAnsi"/>
          <w:szCs w:val="22"/>
        </w:rPr>
        <w:t>submit only once</w:t>
      </w:r>
      <w:r w:rsidR="0057039F" w:rsidRPr="00AF175E">
        <w:rPr>
          <w:rFonts w:asciiTheme="minorHAnsi" w:hAnsiTheme="minorHAnsi" w:cstheme="minorHAnsi"/>
          <w:szCs w:val="22"/>
        </w:rPr>
        <w:t xml:space="preserve">, </w:t>
      </w:r>
      <w:r w:rsidR="00004233">
        <w:rPr>
          <w:rFonts w:asciiTheme="minorHAnsi" w:hAnsiTheme="minorHAnsi" w:cstheme="minorHAnsi"/>
          <w:szCs w:val="22"/>
        </w:rPr>
        <w:t>and</w:t>
      </w:r>
      <w:r w:rsidR="0057039F" w:rsidRPr="00AF175E">
        <w:rPr>
          <w:rFonts w:asciiTheme="minorHAnsi" w:hAnsiTheme="minorHAnsi" w:cstheme="minorHAnsi"/>
          <w:szCs w:val="22"/>
        </w:rPr>
        <w:t xml:space="preserve"> include </w:t>
      </w:r>
      <w:r w:rsidR="00004233">
        <w:rPr>
          <w:rFonts w:asciiTheme="minorHAnsi" w:hAnsiTheme="minorHAnsi" w:cstheme="minorHAnsi"/>
          <w:szCs w:val="22"/>
        </w:rPr>
        <w:t>only those</w:t>
      </w:r>
      <w:r w:rsidR="0057039F" w:rsidRPr="00AF175E">
        <w:rPr>
          <w:rFonts w:asciiTheme="minorHAnsi" w:hAnsiTheme="minorHAnsi" w:cstheme="minorHAnsi"/>
          <w:szCs w:val="22"/>
        </w:rPr>
        <w:t xml:space="preserve"> materials that are requested</w:t>
      </w:r>
      <w:r w:rsidRPr="00AF175E">
        <w:rPr>
          <w:rFonts w:asciiTheme="minorHAnsi" w:hAnsiTheme="minorHAnsi" w:cstheme="minorHAnsi"/>
          <w:szCs w:val="22"/>
        </w:rPr>
        <w:t xml:space="preserve"> </w:t>
      </w:r>
      <w:r w:rsidR="00035DDD">
        <w:rPr>
          <w:rFonts w:asciiTheme="minorHAnsi" w:hAnsiTheme="minorHAnsi" w:cstheme="minorHAnsi"/>
          <w:szCs w:val="22"/>
        </w:rPr>
        <w:t>in</w:t>
      </w:r>
      <w:r w:rsidRPr="00AF175E">
        <w:rPr>
          <w:rFonts w:asciiTheme="minorHAnsi" w:hAnsiTheme="minorHAnsi" w:cstheme="minorHAnsi"/>
          <w:szCs w:val="22"/>
        </w:rPr>
        <w:t xml:space="preserve"> the “Application Checklist”</w:t>
      </w:r>
      <w:r w:rsidR="001E7E60">
        <w:rPr>
          <w:rFonts w:asciiTheme="minorHAnsi" w:hAnsiTheme="minorHAnsi" w:cstheme="minorHAnsi"/>
          <w:szCs w:val="22"/>
        </w:rPr>
        <w:t>.</w:t>
      </w:r>
    </w:p>
    <w:p w14:paraId="777EA7D6" w14:textId="1A077AE1" w:rsidR="003E2E98" w:rsidRPr="003E2E98" w:rsidRDefault="001E7E60" w:rsidP="002E616B">
      <w:pPr>
        <w:pStyle w:val="bullet"/>
        <w:numPr>
          <w:ilvl w:val="0"/>
          <w:numId w:val="29"/>
        </w:numPr>
        <w:ind w:right="0"/>
        <w:jc w:val="both"/>
      </w:pPr>
      <w:r w:rsidRPr="002E616B">
        <w:rPr>
          <w:rFonts w:asciiTheme="minorHAnsi" w:hAnsiTheme="minorHAnsi" w:cstheme="minorHAnsi"/>
          <w:szCs w:val="22"/>
        </w:rPr>
        <w:t>Please note that a</w:t>
      </w:r>
      <w:r w:rsidR="003E2E98" w:rsidRPr="002E616B">
        <w:rPr>
          <w:rFonts w:asciiTheme="minorHAnsi" w:hAnsiTheme="minorHAnsi" w:cstheme="minorHAnsi"/>
          <w:szCs w:val="22"/>
        </w:rPr>
        <w:t xml:space="preserve">pplicants may be required to </w:t>
      </w:r>
      <w:r w:rsidR="00031BD3" w:rsidRPr="002E616B">
        <w:rPr>
          <w:rFonts w:asciiTheme="minorHAnsi" w:hAnsiTheme="minorHAnsi" w:cstheme="minorHAnsi"/>
          <w:szCs w:val="22"/>
        </w:rPr>
        <w:t>provide</w:t>
      </w:r>
      <w:r w:rsidR="003E2E98" w:rsidRPr="002E616B">
        <w:rPr>
          <w:rFonts w:asciiTheme="minorHAnsi" w:hAnsiTheme="minorHAnsi" w:cstheme="minorHAnsi"/>
          <w:szCs w:val="22"/>
        </w:rPr>
        <w:t xml:space="preserve"> additional information as part of the review process</w:t>
      </w:r>
      <w:r w:rsidRPr="002E616B">
        <w:rPr>
          <w:rFonts w:asciiTheme="minorHAnsi" w:hAnsiTheme="minorHAnsi" w:cstheme="minorHAnsi"/>
          <w:szCs w:val="22"/>
        </w:rPr>
        <w:t>.</w:t>
      </w:r>
      <w:r w:rsidR="001E4DD7" w:rsidRPr="002E616B" w:rsidDel="001E4DD7">
        <w:rPr>
          <w:rFonts w:asciiTheme="minorHAnsi" w:hAnsiTheme="minorHAnsi" w:cstheme="minorHAnsi"/>
          <w:szCs w:val="22"/>
        </w:rPr>
        <w:t xml:space="preserve"> </w:t>
      </w:r>
      <w:bookmarkStart w:id="49" w:name="_Application_Materials_Checklist"/>
      <w:bookmarkEnd w:id="49"/>
    </w:p>
    <w:sectPr w:rsidR="003E2E98" w:rsidRPr="003E2E98" w:rsidSect="00950749">
      <w:headerReference w:type="even" r:id="rId34"/>
      <w:headerReference w:type="default" r:id="rId35"/>
      <w:footerReference w:type="even" r:id="rId36"/>
      <w:footerReference w:type="default" r:id="rId37"/>
      <w:headerReference w:type="first" r:id="rId38"/>
      <w:footerReference w:type="first" r:id="rId39"/>
      <w:pgSz w:w="12240" w:h="15840"/>
      <w:pgMar w:top="720" w:right="1008" w:bottom="720" w:left="1008"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5A9C" w14:textId="77777777" w:rsidR="00050B38" w:rsidRDefault="00050B38" w:rsidP="00ED137C">
      <w:r>
        <w:separator/>
      </w:r>
    </w:p>
  </w:endnote>
  <w:endnote w:type="continuationSeparator" w:id="0">
    <w:p w14:paraId="1F3E5CD8" w14:textId="77777777" w:rsidR="00050B38" w:rsidRDefault="00050B38" w:rsidP="00ED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Lucida Sans">
    <w:panose1 w:val="020B0602030504020204"/>
    <w:charset w:val="4D"/>
    <w:family w:val="swiss"/>
    <w:pitch w:val="variable"/>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Neue Light">
    <w:altName w:val="﷽﷽﷽﷽﷽﷽﷽﷽A NEUE LIGHT"/>
    <w:panose1 w:val="02000403000000020004"/>
    <w:charset w:val="00"/>
    <w:family w:val="auto"/>
    <w:pitch w:val="variable"/>
    <w:sig w:usb0="A00002FF" w:usb1="5000205B" w:usb2="00000002" w:usb3="00000000" w:csb0="00000007"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D74C" w14:textId="77777777" w:rsidR="00023470" w:rsidRDefault="00023470" w:rsidP="00702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139A6" w14:textId="77777777" w:rsidR="00023470" w:rsidRDefault="00023470" w:rsidP="00ED13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E52F" w14:textId="636506C9" w:rsidR="00023470" w:rsidRPr="00035DDD" w:rsidRDefault="00023470" w:rsidP="003C0A6A">
    <w:pPr>
      <w:pStyle w:val="Footer"/>
      <w:framePr w:wrap="around" w:vAnchor="text" w:hAnchor="margin" w:xAlign="right" w:y="1"/>
      <w:rPr>
        <w:rStyle w:val="PageNumber"/>
        <w:rFonts w:asciiTheme="minorHAnsi" w:hAnsiTheme="minorHAnsi" w:cstheme="minorHAnsi"/>
        <w:sz w:val="16"/>
        <w:szCs w:val="16"/>
      </w:rPr>
    </w:pPr>
    <w:r w:rsidRPr="00035DDD">
      <w:rPr>
        <w:rStyle w:val="PageNumber"/>
        <w:rFonts w:asciiTheme="minorHAnsi" w:hAnsiTheme="minorHAnsi" w:cstheme="minorHAnsi"/>
        <w:sz w:val="16"/>
        <w:szCs w:val="16"/>
      </w:rPr>
      <w:t xml:space="preserve">Page </w:t>
    </w:r>
    <w:r w:rsidRPr="00035DDD">
      <w:rPr>
        <w:rStyle w:val="PageNumber"/>
        <w:rFonts w:asciiTheme="minorHAnsi" w:hAnsiTheme="minorHAnsi" w:cstheme="minorHAnsi"/>
        <w:sz w:val="16"/>
        <w:szCs w:val="16"/>
      </w:rPr>
      <w:fldChar w:fldCharType="begin"/>
    </w:r>
    <w:r w:rsidRPr="00035DDD">
      <w:rPr>
        <w:rStyle w:val="PageNumber"/>
        <w:rFonts w:asciiTheme="minorHAnsi" w:hAnsiTheme="minorHAnsi" w:cstheme="minorHAnsi"/>
        <w:sz w:val="16"/>
        <w:szCs w:val="16"/>
      </w:rPr>
      <w:instrText xml:space="preserve">PAGE  </w:instrText>
    </w:r>
    <w:r w:rsidRPr="00035DDD">
      <w:rPr>
        <w:rStyle w:val="PageNumber"/>
        <w:rFonts w:asciiTheme="minorHAnsi" w:hAnsiTheme="minorHAnsi" w:cstheme="minorHAnsi"/>
        <w:sz w:val="16"/>
        <w:szCs w:val="16"/>
      </w:rPr>
      <w:fldChar w:fldCharType="separate"/>
    </w:r>
    <w:r w:rsidR="004A023F">
      <w:rPr>
        <w:rStyle w:val="PageNumber"/>
        <w:rFonts w:asciiTheme="minorHAnsi" w:hAnsiTheme="minorHAnsi" w:cstheme="minorHAnsi"/>
        <w:noProof/>
        <w:sz w:val="16"/>
        <w:szCs w:val="16"/>
      </w:rPr>
      <w:t>9</w:t>
    </w:r>
    <w:r w:rsidRPr="00035DDD">
      <w:rPr>
        <w:rStyle w:val="PageNumber"/>
        <w:rFonts w:asciiTheme="minorHAnsi" w:hAnsiTheme="minorHAnsi" w:cstheme="minorHAnsi"/>
        <w:sz w:val="16"/>
        <w:szCs w:val="16"/>
      </w:rPr>
      <w:fldChar w:fldCharType="end"/>
    </w:r>
  </w:p>
  <w:p w14:paraId="0DE4EA63" w14:textId="7476560F" w:rsidR="00023470" w:rsidRPr="00035DDD" w:rsidRDefault="00023470" w:rsidP="005E6C02">
    <w:pPr>
      <w:pStyle w:val="Footer"/>
      <w:ind w:right="360"/>
      <w:rPr>
        <w:rFonts w:asciiTheme="minorHAnsi" w:hAnsiTheme="minorHAnsi" w:cstheme="minorHAnsi"/>
      </w:rPr>
    </w:pPr>
    <w:r w:rsidRPr="00035DDD">
      <w:rPr>
        <w:rFonts w:asciiTheme="minorHAnsi" w:hAnsiTheme="minorHAnsi" w:cstheme="minorHAnsi"/>
        <w:sz w:val="16"/>
        <w:szCs w:val="16"/>
      </w:rPr>
      <w:t xml:space="preserve">Disability Rights Fund / Guidelines for </w:t>
    </w:r>
    <w:proofErr w:type="spellStart"/>
    <w:r w:rsidRPr="00035DDD">
      <w:rPr>
        <w:rFonts w:asciiTheme="minorHAnsi" w:hAnsiTheme="minorHAnsi" w:cstheme="minorHAnsi"/>
        <w:sz w:val="16"/>
        <w:szCs w:val="16"/>
      </w:rPr>
      <w:t>Grantseekers</w:t>
    </w:r>
    <w:proofErr w:type="spellEnd"/>
    <w:r w:rsidRPr="00035DDD">
      <w:rPr>
        <w:rFonts w:asciiTheme="minorHAnsi" w:hAnsiTheme="minorHAnsi" w:cstheme="minorHAnsi"/>
        <w:sz w:val="16"/>
        <w:szCs w:val="16"/>
      </w:rPr>
      <w:t xml:space="preserve"> / 2021 </w:t>
    </w:r>
    <w:r w:rsidRPr="00035DDD">
      <w:rPr>
        <w:rFonts w:asciiTheme="minorHAnsi" w:hAnsiTheme="minorHAnsi" w:cstheme="minorHAnsi"/>
        <w:sz w:val="16"/>
        <w:szCs w:val="16"/>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700CF" w14:textId="77777777" w:rsidR="00023470" w:rsidRPr="0070274E" w:rsidRDefault="00023470" w:rsidP="00B73E00">
    <w:pPr>
      <w:pStyle w:val="Footer"/>
      <w:framePr w:wrap="around" w:vAnchor="text" w:hAnchor="margin" w:xAlign="right" w:y="1"/>
      <w:rPr>
        <w:rStyle w:val="PageNumber"/>
        <w:rFonts w:ascii="Lucida Sans" w:hAnsi="Lucida Sans"/>
        <w:sz w:val="16"/>
        <w:szCs w:val="16"/>
      </w:rPr>
    </w:pPr>
    <w:r w:rsidRPr="0070274E">
      <w:rPr>
        <w:rStyle w:val="PageNumber"/>
        <w:rFonts w:ascii="Lucida Sans" w:hAnsi="Lucida Sans"/>
        <w:sz w:val="16"/>
        <w:szCs w:val="16"/>
      </w:rPr>
      <w:fldChar w:fldCharType="begin"/>
    </w:r>
    <w:r w:rsidRPr="0070274E">
      <w:rPr>
        <w:rStyle w:val="PageNumber"/>
        <w:rFonts w:ascii="Lucida Sans" w:hAnsi="Lucida Sans"/>
        <w:sz w:val="16"/>
        <w:szCs w:val="16"/>
      </w:rPr>
      <w:instrText xml:space="preserve">PAGE  </w:instrText>
    </w:r>
    <w:r w:rsidRPr="0070274E">
      <w:rPr>
        <w:rStyle w:val="PageNumber"/>
        <w:rFonts w:ascii="Lucida Sans" w:hAnsi="Lucida Sans"/>
        <w:sz w:val="16"/>
        <w:szCs w:val="16"/>
      </w:rPr>
      <w:fldChar w:fldCharType="separate"/>
    </w:r>
    <w:r>
      <w:rPr>
        <w:rStyle w:val="PageNumber"/>
        <w:rFonts w:ascii="Lucida Sans" w:hAnsi="Lucida Sans"/>
        <w:noProof/>
        <w:sz w:val="16"/>
        <w:szCs w:val="16"/>
      </w:rPr>
      <w:t>1</w:t>
    </w:r>
    <w:r w:rsidRPr="0070274E">
      <w:rPr>
        <w:rStyle w:val="PageNumber"/>
        <w:rFonts w:ascii="Lucida Sans" w:hAnsi="Lucida Sans"/>
        <w:sz w:val="16"/>
        <w:szCs w:val="16"/>
      </w:rPr>
      <w:fldChar w:fldCharType="end"/>
    </w:r>
  </w:p>
  <w:p w14:paraId="57F6F358" w14:textId="77777777" w:rsidR="00023470" w:rsidRPr="0070274E" w:rsidRDefault="00023470" w:rsidP="0070274E">
    <w:pPr>
      <w:pStyle w:val="Footer"/>
      <w:ind w:right="360"/>
      <w:rPr>
        <w:rFonts w:ascii="Lucida Sans" w:hAnsi="Lucida Sans"/>
        <w:sz w:val="16"/>
        <w:szCs w:val="16"/>
      </w:rPr>
    </w:pPr>
    <w:r w:rsidRPr="0070274E">
      <w:rPr>
        <w:rFonts w:ascii="Lucida Sans" w:hAnsi="Lucida Sans"/>
        <w:sz w:val="16"/>
        <w:szCs w:val="16"/>
      </w:rPr>
      <w:t>Disability Rights Fund / Request for Proposals / 2013 Round 1</w:t>
    </w:r>
    <w:r w:rsidRPr="0070274E">
      <w:rPr>
        <w:rFonts w:ascii="Lucida Sans" w:hAnsi="Lucida Sans"/>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10DE6" w14:textId="77777777" w:rsidR="00050B38" w:rsidRDefault="00050B38" w:rsidP="00ED137C">
      <w:r>
        <w:separator/>
      </w:r>
    </w:p>
  </w:footnote>
  <w:footnote w:type="continuationSeparator" w:id="0">
    <w:p w14:paraId="21552EF4" w14:textId="77777777" w:rsidR="00050B38" w:rsidRDefault="00050B38" w:rsidP="00ED137C">
      <w:r>
        <w:continuationSeparator/>
      </w:r>
    </w:p>
  </w:footnote>
  <w:footnote w:id="1">
    <w:p w14:paraId="3199D91E" w14:textId="3A8C81C4" w:rsidR="00BD5D66" w:rsidRPr="00C74116" w:rsidRDefault="00BD5D66" w:rsidP="00BD5D66">
      <w:pPr>
        <w:pStyle w:val="FootnoteText"/>
        <w:rPr>
          <w:rFonts w:asciiTheme="minorHAnsi" w:hAnsiTheme="minorHAnsi" w:cstheme="minorHAnsi"/>
          <w:sz w:val="16"/>
          <w:szCs w:val="16"/>
        </w:rPr>
      </w:pPr>
      <w:r w:rsidRPr="00C74116">
        <w:rPr>
          <w:rStyle w:val="FootnoteReference"/>
          <w:rFonts w:asciiTheme="minorHAnsi" w:hAnsiTheme="minorHAnsi" w:cstheme="minorHAnsi"/>
          <w:sz w:val="16"/>
          <w:szCs w:val="16"/>
        </w:rPr>
        <w:footnoteRef/>
      </w:r>
      <w:r w:rsidRPr="00C74116">
        <w:rPr>
          <w:rFonts w:asciiTheme="minorHAnsi" w:hAnsiTheme="minorHAnsi" w:cstheme="minorHAnsi"/>
          <w:sz w:val="16"/>
          <w:szCs w:val="16"/>
        </w:rPr>
        <w:t xml:space="preserve"> “Marginalized” </w:t>
      </w:r>
      <w:r w:rsidR="00C74116" w:rsidRPr="00C74116">
        <w:rPr>
          <w:rStyle w:val="tx"/>
          <w:rFonts w:asciiTheme="minorHAnsi" w:eastAsia="Times New Roman" w:hAnsiTheme="minorHAnsi" w:cstheme="minorHAnsi"/>
          <w:bdr w:val="none" w:sz="0" w:space="0" w:color="auto" w:frame="1"/>
        </w:rPr>
        <w:t>refers to women with disabilities, children and young people with disabilities, people with psychosocial disabilities, people with intellectual disabilities, people with albinism, little people, Deafblind and other specific impairment groups identified as marginalized in a target country.</w:t>
      </w:r>
    </w:p>
  </w:footnote>
  <w:footnote w:id="2">
    <w:p w14:paraId="1D7A0308" w14:textId="5E934A60" w:rsidR="00023470" w:rsidRPr="00B7744D" w:rsidRDefault="00023470" w:rsidP="0082622E">
      <w:pPr>
        <w:pStyle w:val="FootnoteText"/>
        <w:rPr>
          <w:rFonts w:asciiTheme="minorHAnsi" w:hAnsiTheme="minorHAnsi" w:cstheme="minorHAnsi"/>
          <w:sz w:val="16"/>
          <w:szCs w:val="16"/>
        </w:rPr>
      </w:pPr>
      <w:r w:rsidRPr="00B7744D">
        <w:rPr>
          <w:rStyle w:val="FootnoteReference"/>
          <w:rFonts w:asciiTheme="minorHAnsi" w:hAnsiTheme="minorHAnsi" w:cstheme="minorHAnsi"/>
          <w:sz w:val="16"/>
          <w:szCs w:val="16"/>
        </w:rPr>
        <w:footnoteRef/>
      </w:r>
      <w:r w:rsidRPr="00B7744D">
        <w:rPr>
          <w:rFonts w:asciiTheme="minorHAnsi" w:hAnsiTheme="minorHAnsi" w:cstheme="minorHAnsi"/>
          <w:sz w:val="16"/>
          <w:szCs w:val="16"/>
        </w:rPr>
        <w:t xml:space="preserve"> If an application includes lobbying activities, as defined in United States law, the application will be considered under DRAF.</w:t>
      </w:r>
      <w:r w:rsidR="00C74116">
        <w:rPr>
          <w:rFonts w:asciiTheme="minorHAnsi" w:hAnsiTheme="minorHAnsi" w:cstheme="minorHAnsi"/>
          <w:sz w:val="16"/>
          <w:szCs w:val="16"/>
        </w:rPr>
        <w:t xml:space="preserve"> </w:t>
      </w:r>
      <w:r w:rsidR="00C74116" w:rsidRPr="00C74116">
        <w:rPr>
          <w:rFonts w:asciiTheme="minorHAnsi" w:hAnsiTheme="minorHAnsi" w:cstheme="minorHAnsi"/>
          <w:sz w:val="16"/>
          <w:szCs w:val="16"/>
        </w:rPr>
        <w:t xml:space="preserve">Please see DRF’s Political Activities and Lobbying </w:t>
      </w:r>
      <w:hyperlink r:id="rId1" w:history="1">
        <w:r w:rsidR="00C74116" w:rsidRPr="00C74116">
          <w:rPr>
            <w:rStyle w:val="Hyperlink"/>
            <w:rFonts w:asciiTheme="minorHAnsi" w:hAnsiTheme="minorHAnsi" w:cstheme="minorHAnsi"/>
            <w:sz w:val="16"/>
            <w:szCs w:val="16"/>
          </w:rPr>
          <w:t>Memo</w:t>
        </w:r>
      </w:hyperlink>
      <w:r w:rsidR="00C74116" w:rsidRPr="00C74116">
        <w:rPr>
          <w:rFonts w:asciiTheme="minorHAnsi" w:hAnsiTheme="minorHAnsi" w:cstheme="minorHAnsi"/>
          <w:sz w:val="16"/>
          <w:szCs w:val="16"/>
        </w:rPr>
        <w:t xml:space="preserve"> for additional information.</w:t>
      </w:r>
    </w:p>
  </w:footnote>
  <w:footnote w:id="3">
    <w:p w14:paraId="1E59C254" w14:textId="5440667A" w:rsidR="00023470" w:rsidRPr="00B7744D" w:rsidRDefault="00023470" w:rsidP="00005251">
      <w:pPr>
        <w:pStyle w:val="FootnoteText"/>
        <w:rPr>
          <w:rFonts w:asciiTheme="minorHAnsi" w:hAnsiTheme="minorHAnsi" w:cstheme="minorHAnsi"/>
          <w:sz w:val="16"/>
          <w:szCs w:val="16"/>
        </w:rPr>
      </w:pPr>
      <w:r w:rsidRPr="00B7744D">
        <w:rPr>
          <w:rStyle w:val="FootnoteReference"/>
          <w:rFonts w:asciiTheme="minorHAnsi" w:hAnsiTheme="minorHAnsi" w:cstheme="minorHAnsi"/>
          <w:sz w:val="16"/>
          <w:szCs w:val="16"/>
        </w:rPr>
        <w:footnoteRef/>
      </w:r>
      <w:r w:rsidRPr="00B7744D">
        <w:rPr>
          <w:rFonts w:asciiTheme="minorHAnsi" w:hAnsiTheme="minorHAnsi" w:cstheme="minorHAnsi"/>
          <w:sz w:val="16"/>
          <w:szCs w:val="16"/>
        </w:rPr>
        <w:t xml:space="preserve"> In DRF’s understanding of the term, “</w:t>
      </w:r>
      <w:r w:rsidR="00D74564" w:rsidRPr="00B7744D">
        <w:rPr>
          <w:rFonts w:asciiTheme="minorHAnsi" w:hAnsiTheme="minorHAnsi" w:cstheme="minorHAnsi"/>
          <w:sz w:val="16"/>
          <w:szCs w:val="16"/>
        </w:rPr>
        <w:t>OPD</w:t>
      </w:r>
      <w:r w:rsidRPr="00B7744D">
        <w:rPr>
          <w:rFonts w:asciiTheme="minorHAnsi" w:hAnsiTheme="minorHAnsi" w:cstheme="minorHAnsi"/>
          <w:sz w:val="16"/>
          <w:szCs w:val="16"/>
        </w:rPr>
        <w:t xml:space="preserve">,” </w:t>
      </w:r>
      <w:r w:rsidR="00D74564" w:rsidRPr="00B7744D">
        <w:rPr>
          <w:rFonts w:asciiTheme="minorHAnsi" w:hAnsiTheme="minorHAnsi" w:cstheme="minorHAnsi"/>
          <w:sz w:val="16"/>
          <w:szCs w:val="16"/>
        </w:rPr>
        <w:t>OPD</w:t>
      </w:r>
      <w:r w:rsidRPr="00B7744D">
        <w:rPr>
          <w:rFonts w:asciiTheme="minorHAnsi" w:hAnsiTheme="minorHAnsi" w:cstheme="minorHAnsi"/>
          <w:sz w:val="16"/>
          <w:szCs w:val="16"/>
        </w:rPr>
        <w:t xml:space="preserve">s are representative organizations or groups of </w:t>
      </w:r>
      <w:r w:rsidR="00D74564" w:rsidRPr="00B7744D">
        <w:rPr>
          <w:rFonts w:asciiTheme="minorHAnsi" w:hAnsiTheme="minorHAnsi" w:cstheme="minorHAnsi"/>
          <w:sz w:val="16"/>
          <w:szCs w:val="16"/>
        </w:rPr>
        <w:t>persons</w:t>
      </w:r>
      <w:r w:rsidR="00D44A0A" w:rsidRPr="00B7744D">
        <w:rPr>
          <w:rFonts w:asciiTheme="minorHAnsi" w:hAnsiTheme="minorHAnsi" w:cstheme="minorHAnsi"/>
          <w:sz w:val="16"/>
          <w:szCs w:val="16"/>
        </w:rPr>
        <w:t xml:space="preserve"> with disabilities</w:t>
      </w:r>
      <w:r w:rsidRPr="00B7744D">
        <w:rPr>
          <w:rFonts w:asciiTheme="minorHAnsi" w:hAnsiTheme="minorHAnsi" w:cstheme="minorHAnsi"/>
          <w:sz w:val="16"/>
          <w:szCs w:val="16"/>
        </w:rPr>
        <w:t xml:space="preserve">, where </w:t>
      </w:r>
      <w:r w:rsidR="00D74564" w:rsidRPr="00B7744D">
        <w:rPr>
          <w:rFonts w:asciiTheme="minorHAnsi" w:hAnsiTheme="minorHAnsi" w:cstheme="minorHAnsi"/>
          <w:sz w:val="16"/>
          <w:szCs w:val="16"/>
        </w:rPr>
        <w:t>persons</w:t>
      </w:r>
      <w:r w:rsidR="00D44A0A" w:rsidRPr="00B7744D">
        <w:rPr>
          <w:rFonts w:asciiTheme="minorHAnsi" w:hAnsiTheme="minorHAnsi" w:cstheme="minorHAnsi"/>
          <w:sz w:val="16"/>
          <w:szCs w:val="16"/>
        </w:rPr>
        <w:t xml:space="preserve"> with disabilities</w:t>
      </w:r>
      <w:r w:rsidRPr="00B7744D">
        <w:rPr>
          <w:rFonts w:asciiTheme="minorHAnsi" w:hAnsiTheme="minorHAnsi" w:cstheme="minorHAnsi"/>
          <w:sz w:val="16"/>
          <w:szCs w:val="16"/>
        </w:rPr>
        <w:t xml:space="preserve"> constitute a majority of the overall staff, board and volunteers, and are well represented in all levels of the organization. </w:t>
      </w:r>
      <w:r w:rsidR="00C74116">
        <w:rPr>
          <w:rFonts w:asciiTheme="minorHAnsi" w:hAnsiTheme="minorHAnsi" w:cstheme="minorHAnsi"/>
          <w:sz w:val="16"/>
          <w:szCs w:val="16"/>
        </w:rPr>
        <w:t>It includes o</w:t>
      </w:r>
      <w:r w:rsidRPr="00B7744D">
        <w:rPr>
          <w:rFonts w:asciiTheme="minorHAnsi" w:hAnsiTheme="minorHAnsi" w:cstheme="minorHAnsi"/>
          <w:sz w:val="16"/>
          <w:szCs w:val="16"/>
        </w:rPr>
        <w:t xml:space="preserve">rganizations of relatives of </w:t>
      </w:r>
      <w:r w:rsidR="00D74564" w:rsidRPr="00B7744D">
        <w:rPr>
          <w:rFonts w:asciiTheme="minorHAnsi" w:hAnsiTheme="minorHAnsi" w:cstheme="minorHAnsi"/>
          <w:sz w:val="16"/>
          <w:szCs w:val="16"/>
        </w:rPr>
        <w:t>persons</w:t>
      </w:r>
      <w:r w:rsidR="00D44A0A" w:rsidRPr="00B7744D">
        <w:rPr>
          <w:rFonts w:asciiTheme="minorHAnsi" w:hAnsiTheme="minorHAnsi" w:cstheme="minorHAnsi"/>
          <w:sz w:val="16"/>
          <w:szCs w:val="16"/>
        </w:rPr>
        <w:t xml:space="preserve"> with disabilities</w:t>
      </w:r>
      <w:r w:rsidRPr="00B7744D">
        <w:rPr>
          <w:rFonts w:asciiTheme="minorHAnsi" w:hAnsiTheme="minorHAnsi" w:cstheme="minorHAnsi"/>
          <w:sz w:val="16"/>
          <w:szCs w:val="16"/>
        </w:rPr>
        <w:t xml:space="preserve"> </w:t>
      </w:r>
      <w:r w:rsidR="00C74116" w:rsidRPr="00C74116">
        <w:rPr>
          <w:rFonts w:asciiTheme="minorHAnsi" w:hAnsiTheme="minorHAnsi" w:cstheme="minorHAnsi"/>
          <w:sz w:val="16"/>
          <w:szCs w:val="16"/>
        </w:rPr>
        <w:t>(only those representing children with disabilities, people with intellectual disabilities, or the Deafblind</w:t>
      </w:r>
      <w:r w:rsidRPr="00B7744D">
        <w:rPr>
          <w:rFonts w:asciiTheme="minorHAnsi" w:hAnsiTheme="minorHAnsi" w:cstheme="minorHAnsi"/>
          <w:sz w:val="16"/>
          <w:szCs w:val="16"/>
        </w:rPr>
        <w:t xml:space="preserve">) </w:t>
      </w:r>
      <w:r w:rsidR="00C74116">
        <w:rPr>
          <w:rFonts w:asciiTheme="minorHAnsi" w:hAnsiTheme="minorHAnsi" w:cstheme="minorHAnsi"/>
          <w:sz w:val="16"/>
          <w:szCs w:val="16"/>
        </w:rPr>
        <w:t>where</w:t>
      </w:r>
      <w:r w:rsidRPr="00B7744D">
        <w:rPr>
          <w:rFonts w:asciiTheme="minorHAnsi" w:hAnsiTheme="minorHAnsi" w:cstheme="minorHAnsi"/>
          <w:sz w:val="16"/>
          <w:szCs w:val="16"/>
        </w:rPr>
        <w:t xml:space="preserve"> a primary aim of these organizations is empowerment and the growth of self-advocacy of persons with disabilities. In addition, </w:t>
      </w:r>
      <w:r w:rsidR="00D74564" w:rsidRPr="00B7744D">
        <w:rPr>
          <w:rFonts w:asciiTheme="minorHAnsi" w:hAnsiTheme="minorHAnsi" w:cstheme="minorHAnsi"/>
          <w:sz w:val="16"/>
          <w:szCs w:val="16"/>
        </w:rPr>
        <w:t>OPD</w:t>
      </w:r>
      <w:r w:rsidRPr="00B7744D">
        <w:rPr>
          <w:rFonts w:asciiTheme="minorHAnsi" w:hAnsiTheme="minorHAnsi" w:cstheme="minorHAnsi"/>
          <w:sz w:val="16"/>
          <w:szCs w:val="16"/>
        </w:rPr>
        <w:t>s have an understanding of disability in accordance with the social model.</w:t>
      </w:r>
    </w:p>
  </w:footnote>
  <w:footnote w:id="4">
    <w:p w14:paraId="612B38E8" w14:textId="00DDD6AC" w:rsidR="00023470" w:rsidRPr="00B7744D" w:rsidRDefault="00023470" w:rsidP="00A319D9">
      <w:pPr>
        <w:pStyle w:val="FootnoteText"/>
        <w:rPr>
          <w:rFonts w:asciiTheme="minorHAnsi" w:hAnsiTheme="minorHAnsi" w:cstheme="minorHAnsi"/>
          <w:sz w:val="16"/>
          <w:szCs w:val="16"/>
        </w:rPr>
      </w:pPr>
      <w:r w:rsidRPr="00B7744D">
        <w:rPr>
          <w:rStyle w:val="FootnoteReference"/>
          <w:rFonts w:asciiTheme="minorHAnsi" w:hAnsiTheme="minorHAnsi" w:cstheme="minorHAnsi"/>
          <w:sz w:val="16"/>
          <w:szCs w:val="16"/>
        </w:rPr>
        <w:footnoteRef/>
      </w:r>
      <w:r w:rsidRPr="00B7744D">
        <w:rPr>
          <w:rFonts w:asciiTheme="minorHAnsi" w:hAnsiTheme="minorHAnsi" w:cstheme="minorHAnsi"/>
          <w:sz w:val="16"/>
          <w:szCs w:val="16"/>
        </w:rPr>
        <w:t xml:space="preserve"> A fiscal sponsor is an organization that is legally registered and eligible to receive funds from foreign donors. The fiscal sponsor takes on legal and fiduciary responsibility for management and reporting of grant funds and transfers funds to the applicant group of persons with disabilities to carry out project activities according to a Fiscal Sponsorship Agreement. Please contact DRF/DRAF if you have questions about this process.</w:t>
      </w:r>
    </w:p>
    <w:p w14:paraId="4CFF6692" w14:textId="77777777" w:rsidR="00023470" w:rsidRPr="00B7744D" w:rsidRDefault="00023470" w:rsidP="00A319D9">
      <w:pPr>
        <w:pStyle w:val="FootnoteText"/>
        <w:rPr>
          <w:rFonts w:asciiTheme="minorHAnsi" w:hAnsiTheme="minorHAnsi" w:cstheme="minorHAnsi"/>
          <w:sz w:val="16"/>
          <w:szCs w:val="16"/>
        </w:rPr>
      </w:pPr>
    </w:p>
  </w:footnote>
  <w:footnote w:id="5">
    <w:p w14:paraId="42A37AC9" w14:textId="1D45DCD1" w:rsidR="00B7744D" w:rsidRPr="00B7744D" w:rsidRDefault="00B7744D">
      <w:pPr>
        <w:pStyle w:val="FootnoteText"/>
        <w:rPr>
          <w:rFonts w:asciiTheme="minorHAnsi" w:hAnsiTheme="minorHAnsi" w:cstheme="minorHAnsi"/>
          <w:sz w:val="16"/>
          <w:szCs w:val="16"/>
        </w:rPr>
      </w:pPr>
      <w:r w:rsidRPr="00B7744D">
        <w:rPr>
          <w:rStyle w:val="FootnoteReference"/>
          <w:rFonts w:asciiTheme="minorHAnsi" w:hAnsiTheme="minorHAnsi" w:cstheme="minorHAnsi"/>
          <w:sz w:val="16"/>
          <w:szCs w:val="16"/>
        </w:rPr>
        <w:footnoteRef/>
      </w:r>
      <w:r w:rsidRPr="00B7744D">
        <w:rPr>
          <w:rFonts w:asciiTheme="minorHAnsi" w:hAnsiTheme="minorHAnsi" w:cstheme="minorHAnsi"/>
          <w:sz w:val="16"/>
          <w:szCs w:val="16"/>
        </w:rPr>
        <w:t xml:space="preserve"> While DRF primarily supports National </w:t>
      </w:r>
      <w:proofErr w:type="spellStart"/>
      <w:r w:rsidRPr="00B7744D">
        <w:rPr>
          <w:rFonts w:asciiTheme="minorHAnsi" w:hAnsiTheme="minorHAnsi" w:cstheme="minorHAnsi"/>
          <w:sz w:val="16"/>
          <w:szCs w:val="16"/>
        </w:rPr>
        <w:t>Coalition</w:t>
      </w:r>
      <w:r>
        <w:rPr>
          <w:rFonts w:asciiTheme="minorHAnsi" w:hAnsiTheme="minorHAnsi" w:cstheme="minorHAnsi"/>
          <w:sz w:val="16"/>
          <w:szCs w:val="16"/>
        </w:rPr>
        <w:t>s</w:t>
      </w:r>
      <w:r w:rsidRPr="00B7744D">
        <w:rPr>
          <w:rFonts w:asciiTheme="minorHAnsi" w:hAnsiTheme="minorHAnsi" w:cstheme="minorHAnsi"/>
          <w:sz w:val="16"/>
          <w:szCs w:val="16"/>
        </w:rPr>
        <w:t>to</w:t>
      </w:r>
      <w:proofErr w:type="spellEnd"/>
      <w:r w:rsidRPr="00B7744D">
        <w:rPr>
          <w:rFonts w:asciiTheme="minorHAnsi" w:hAnsiTheme="minorHAnsi" w:cstheme="minorHAnsi"/>
          <w:sz w:val="16"/>
          <w:szCs w:val="16"/>
        </w:rPr>
        <w:t xml:space="preserve"> advance GDS18 commitments, Mid-Level Coalition and Small Grant applicants may also be considered. </w:t>
      </w:r>
    </w:p>
    <w:p w14:paraId="152FC7ED" w14:textId="77777777" w:rsidR="00B7744D" w:rsidRPr="00B7744D" w:rsidRDefault="00B7744D">
      <w:pPr>
        <w:pStyle w:val="FootnoteText"/>
        <w:rPr>
          <w:rFonts w:asciiTheme="minorHAnsi" w:hAnsiTheme="minorHAnsi" w:cstheme="minorHAnsi"/>
          <w:sz w:val="16"/>
          <w:szCs w:val="16"/>
        </w:rPr>
      </w:pPr>
    </w:p>
  </w:footnote>
  <w:footnote w:id="6">
    <w:p w14:paraId="62BEDDDB" w14:textId="4CAAE84A" w:rsidR="00023470" w:rsidRPr="00B7744D" w:rsidRDefault="00023470" w:rsidP="00A319D9">
      <w:pPr>
        <w:pStyle w:val="FootnoteText"/>
        <w:rPr>
          <w:rFonts w:asciiTheme="minorHAnsi" w:hAnsiTheme="minorHAnsi" w:cstheme="minorHAnsi"/>
          <w:sz w:val="16"/>
          <w:szCs w:val="16"/>
        </w:rPr>
      </w:pPr>
      <w:r w:rsidRPr="00B7744D">
        <w:rPr>
          <w:rStyle w:val="FootnoteReference"/>
          <w:rFonts w:asciiTheme="minorHAnsi" w:hAnsiTheme="minorHAnsi" w:cstheme="minorHAnsi"/>
          <w:sz w:val="16"/>
          <w:szCs w:val="16"/>
        </w:rPr>
        <w:footnoteRef/>
      </w:r>
      <w:r w:rsidRPr="00B7744D">
        <w:rPr>
          <w:rFonts w:asciiTheme="minorHAnsi" w:hAnsiTheme="minorHAnsi" w:cstheme="minorHAnsi"/>
          <w:sz w:val="16"/>
          <w:szCs w:val="16"/>
        </w:rPr>
        <w:t xml:space="preserve"> Including UN treaty bodies (Convention on the Elimination of All Forms of Discrimination Against Women, Convention on the Rights of the Child, etc.) as well as regional bodies such as the African Charter on Human and Peoples' Rights.</w:t>
      </w:r>
    </w:p>
    <w:p w14:paraId="539E4695" w14:textId="77777777" w:rsidR="00023470" w:rsidRPr="00B7744D" w:rsidRDefault="00023470" w:rsidP="00A319D9">
      <w:pPr>
        <w:pStyle w:val="FootnoteText"/>
        <w:rPr>
          <w:rFonts w:asciiTheme="minorHAnsi" w:hAnsiTheme="minorHAnsi" w:cstheme="minorHAnsi"/>
          <w:sz w:val="16"/>
          <w:szCs w:val="16"/>
        </w:rPr>
      </w:pPr>
    </w:p>
  </w:footnote>
  <w:footnote w:id="7">
    <w:p w14:paraId="667E3079" w14:textId="65E5D3DC" w:rsidR="00023470" w:rsidRPr="00B7744D" w:rsidRDefault="00023470" w:rsidP="005C0303">
      <w:pPr>
        <w:rPr>
          <w:rFonts w:asciiTheme="minorHAnsi" w:eastAsia="Times New Roman" w:hAnsiTheme="minorHAnsi" w:cstheme="minorHAnsi"/>
          <w:color w:val="000000" w:themeColor="text1"/>
          <w:sz w:val="16"/>
          <w:szCs w:val="16"/>
        </w:rPr>
      </w:pPr>
      <w:r w:rsidRPr="00B7744D">
        <w:rPr>
          <w:rStyle w:val="FootnoteReference"/>
          <w:rFonts w:asciiTheme="minorHAnsi" w:hAnsiTheme="minorHAnsi" w:cstheme="minorHAnsi"/>
          <w:color w:val="000000" w:themeColor="text1"/>
          <w:sz w:val="16"/>
          <w:szCs w:val="16"/>
        </w:rPr>
        <w:footnoteRef/>
      </w:r>
      <w:r w:rsidRPr="00B7744D">
        <w:rPr>
          <w:rFonts w:asciiTheme="minorHAnsi" w:hAnsiTheme="minorHAnsi" w:cstheme="minorHAnsi"/>
          <w:color w:val="000000" w:themeColor="text1"/>
          <w:sz w:val="16"/>
          <w:szCs w:val="16"/>
        </w:rPr>
        <w:t xml:space="preserve"> For </w:t>
      </w:r>
      <w:r w:rsidR="00C74116">
        <w:rPr>
          <w:rFonts w:asciiTheme="minorHAnsi" w:hAnsiTheme="minorHAnsi" w:cstheme="minorHAnsi"/>
          <w:color w:val="000000" w:themeColor="text1"/>
          <w:sz w:val="16"/>
          <w:szCs w:val="16"/>
        </w:rPr>
        <w:t>DRF/DRAF</w:t>
      </w:r>
      <w:r w:rsidRPr="00B7744D">
        <w:rPr>
          <w:rFonts w:asciiTheme="minorHAnsi" w:hAnsiTheme="minorHAnsi" w:cstheme="minorHAnsi"/>
          <w:color w:val="000000" w:themeColor="text1"/>
          <w:sz w:val="16"/>
          <w:szCs w:val="16"/>
        </w:rPr>
        <w:t xml:space="preserve"> purposes, the term “proselytize” means to </w:t>
      </w:r>
      <w:r w:rsidRPr="00B7744D">
        <w:rPr>
          <w:rFonts w:asciiTheme="minorHAnsi" w:eastAsia="Times New Roman" w:hAnsiTheme="minorHAnsi" w:cstheme="minorHAnsi"/>
          <w:color w:val="000000" w:themeColor="text1"/>
          <w:sz w:val="16"/>
          <w:szCs w:val="16"/>
          <w:shd w:val="clear" w:color="auto" w:fill="FFFFFF"/>
        </w:rPr>
        <w:t>convert or attempt to convert (someone) from one religion, belief, or opinion to another or to persuade them to become religious.</w:t>
      </w:r>
    </w:p>
    <w:p w14:paraId="1216795C" w14:textId="77777777" w:rsidR="00023470" w:rsidRPr="00B7744D" w:rsidRDefault="00023470" w:rsidP="00A319D9">
      <w:pPr>
        <w:pStyle w:val="FootnoteText"/>
        <w:rPr>
          <w:rFonts w:asciiTheme="minorHAnsi" w:hAnsiTheme="minorHAnsi" w:cstheme="minorHAnsi"/>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D083E" w14:textId="77777777" w:rsidR="00023470" w:rsidRDefault="00023470" w:rsidP="00ED13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22682" w14:textId="77777777" w:rsidR="00023470" w:rsidRDefault="00023470" w:rsidP="00ED13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46D0" w14:textId="77777777" w:rsidR="00023470" w:rsidRDefault="00023470" w:rsidP="00ED137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4D74" w14:textId="77777777" w:rsidR="00023470" w:rsidRDefault="00023470">
    <w:pPr>
      <w:pStyle w:val="Header"/>
    </w:pPr>
    <w:r>
      <w:rPr>
        <w:noProof/>
      </w:rPr>
      <w:drawing>
        <wp:anchor distT="0" distB="0" distL="114300" distR="114300" simplePos="0" relativeHeight="251658240" behindDoc="0" locked="0" layoutInCell="1" allowOverlap="1" wp14:anchorId="13D32188" wp14:editId="25BA0945">
          <wp:simplePos x="0" y="0"/>
          <wp:positionH relativeFrom="column">
            <wp:posOffset>114300</wp:posOffset>
          </wp:positionH>
          <wp:positionV relativeFrom="paragraph">
            <wp:posOffset>45720</wp:posOffset>
          </wp:positionV>
          <wp:extent cx="1371600" cy="751840"/>
          <wp:effectExtent l="0" t="0" r="0" b="10160"/>
          <wp:wrapTight wrapText="bothSides">
            <wp:wrapPolygon edited="0">
              <wp:start x="0" y="0"/>
              <wp:lineTo x="0" y="21162"/>
              <wp:lineTo x="21200" y="21162"/>
              <wp:lineTo x="2120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248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894EE874"/>
    <w:styleLink w:val="NumberedList"/>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nsid w:val="00000003"/>
    <w:multiLevelType w:val="multilevel"/>
    <w:tmpl w:val="894EE874"/>
    <w:numStyleLink w:val="NumberedList"/>
  </w:abstractNum>
  <w:abstractNum w:abstractNumId="4">
    <w:nsid w:val="01484D48"/>
    <w:multiLevelType w:val="hybridMultilevel"/>
    <w:tmpl w:val="FE26AE20"/>
    <w:lvl w:ilvl="0" w:tplc="8F808F82">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75EDC"/>
    <w:multiLevelType w:val="hybridMultilevel"/>
    <w:tmpl w:val="877AEFA2"/>
    <w:lvl w:ilvl="0" w:tplc="A4806780">
      <w:start w:val="1"/>
      <w:numFmt w:val="bullet"/>
      <w:pStyle w:val="bullet"/>
      <w:lvlText w:val=""/>
      <w:lvlJc w:val="left"/>
      <w:pPr>
        <w:ind w:left="720" w:hanging="360"/>
      </w:pPr>
      <w:rPr>
        <w:rFonts w:ascii="Symbol" w:hAnsi="Symbol" w:hint="default"/>
        <w:u w:val="none"/>
      </w:rPr>
    </w:lvl>
    <w:lvl w:ilvl="1" w:tplc="BE960FC0">
      <w:start w:val="1"/>
      <w:numFmt w:val="bullet"/>
      <w:pStyle w:val="bullet2"/>
      <w:lvlText w:val="o"/>
      <w:lvlJc w:val="left"/>
      <w:pPr>
        <w:ind w:left="1440" w:hanging="360"/>
      </w:pPr>
      <w:rPr>
        <w:rFonts w:ascii="Courier New" w:hAnsi="Courier New" w:cs="Zapf Dingba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 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 Dingbat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64B5A"/>
    <w:multiLevelType w:val="hybridMultilevel"/>
    <w:tmpl w:val="FD78A5E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60B25"/>
    <w:multiLevelType w:val="hybridMultilevel"/>
    <w:tmpl w:val="8AFA0DE8"/>
    <w:lvl w:ilvl="0" w:tplc="D4F0B24E">
      <w:start w:val="3"/>
      <w:numFmt w:val="lowerLetter"/>
      <w:lvlText w:val="(%1)"/>
      <w:lvlJc w:val="left"/>
      <w:pPr>
        <w:tabs>
          <w:tab w:val="num" w:pos="1080"/>
        </w:tabs>
        <w:ind w:left="1080" w:hanging="360"/>
      </w:pPr>
      <w:rPr>
        <w:rFonts w:hint="default"/>
      </w:rPr>
    </w:lvl>
    <w:lvl w:ilvl="1" w:tplc="F22E4FAE">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690F3B"/>
    <w:multiLevelType w:val="hybridMultilevel"/>
    <w:tmpl w:val="D6BEDB30"/>
    <w:lvl w:ilvl="0" w:tplc="C93A3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2234B"/>
    <w:multiLevelType w:val="hybridMultilevel"/>
    <w:tmpl w:val="142C1B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22593"/>
    <w:multiLevelType w:val="hybridMultilevel"/>
    <w:tmpl w:val="EC3A15B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4E95755"/>
    <w:multiLevelType w:val="hybridMultilevel"/>
    <w:tmpl w:val="517089AA"/>
    <w:lvl w:ilvl="0" w:tplc="C5F61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9798B"/>
    <w:multiLevelType w:val="hybridMultilevel"/>
    <w:tmpl w:val="38568C0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E1DB9"/>
    <w:multiLevelType w:val="hybridMultilevel"/>
    <w:tmpl w:val="3372EE60"/>
    <w:lvl w:ilvl="0" w:tplc="E54AD314">
      <w:start w:val="1"/>
      <w:numFmt w:val="lowerRoman"/>
      <w:lvlText w:val="%1)"/>
      <w:lvlJc w:val="left"/>
      <w:pPr>
        <w:ind w:left="1080" w:hanging="720"/>
      </w:pPr>
      <w:rPr>
        <w:rFonts w:ascii="Times New Roman" w:hAnsi="Times New Roman" w:cs="Times New Roman" w:hint="default"/>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935697"/>
    <w:multiLevelType w:val="hybridMultilevel"/>
    <w:tmpl w:val="DE2E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46104"/>
    <w:multiLevelType w:val="hybridMultilevel"/>
    <w:tmpl w:val="24461A00"/>
    <w:lvl w:ilvl="0" w:tplc="189ECE18">
      <w:start w:val="1"/>
      <w:numFmt w:val="decimal"/>
      <w:lvlText w:val="%1)"/>
      <w:lvlJc w:val="left"/>
      <w:pPr>
        <w:ind w:left="720" w:hanging="360"/>
      </w:pPr>
      <w:rPr>
        <w:rFonts w:asciiTheme="minorHAnsi" w:eastAsia="ヒラギノ角ゴ Pro W3"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5E1C6A"/>
    <w:multiLevelType w:val="hybridMultilevel"/>
    <w:tmpl w:val="9F1A1E24"/>
    <w:lvl w:ilvl="0" w:tplc="CA6063A4">
      <w:start w:val="1"/>
      <w:numFmt w:val="decimal"/>
      <w:lvlText w:val="%1."/>
      <w:lvlJc w:val="left"/>
      <w:pPr>
        <w:ind w:left="720" w:hanging="360"/>
      </w:pPr>
      <w:rPr>
        <w:rFonts w:ascii="Lucida Sans" w:hAnsi="Lucida San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D38E4"/>
    <w:multiLevelType w:val="hybridMultilevel"/>
    <w:tmpl w:val="DFE27BA6"/>
    <w:lvl w:ilvl="0" w:tplc="FB4A047A">
      <w:start w:val="1"/>
      <w:numFmt w:val="decimal"/>
      <w:lvlText w:val="%1."/>
      <w:lvlJc w:val="left"/>
      <w:pPr>
        <w:ind w:left="360" w:hanging="360"/>
      </w:pPr>
      <w:rPr>
        <w:rFonts w:asciiTheme="minorHAnsi" w:hAnsiTheme="minorHAnsi"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FD01F2"/>
    <w:multiLevelType w:val="hybridMultilevel"/>
    <w:tmpl w:val="47E222AC"/>
    <w:lvl w:ilvl="0" w:tplc="7F66F7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113C8"/>
    <w:multiLevelType w:val="hybridMultilevel"/>
    <w:tmpl w:val="D6BEDB30"/>
    <w:lvl w:ilvl="0" w:tplc="C93A3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11FEC"/>
    <w:multiLevelType w:val="hybridMultilevel"/>
    <w:tmpl w:val="C81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8310F"/>
    <w:multiLevelType w:val="hybridMultilevel"/>
    <w:tmpl w:val="DDC0AE7C"/>
    <w:lvl w:ilvl="0" w:tplc="597AF570">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D2FDF"/>
    <w:multiLevelType w:val="hybridMultilevel"/>
    <w:tmpl w:val="9B26A0F2"/>
    <w:lvl w:ilvl="0" w:tplc="E0C68BCE">
      <w:start w:val="1"/>
      <w:numFmt w:val="bullet"/>
      <w:lvlText w:val=""/>
      <w:lvlJc w:val="left"/>
      <w:pPr>
        <w:tabs>
          <w:tab w:val="num" w:pos="720"/>
        </w:tabs>
        <w:ind w:left="720" w:hanging="360"/>
      </w:pPr>
      <w:rPr>
        <w:rFonts w:ascii="Wingdings 3" w:hAnsi="Wingdings 3" w:hint="default"/>
      </w:rPr>
    </w:lvl>
    <w:lvl w:ilvl="1" w:tplc="C302D502">
      <w:start w:val="1"/>
      <w:numFmt w:val="bullet"/>
      <w:lvlText w:val=""/>
      <w:lvlJc w:val="left"/>
      <w:pPr>
        <w:tabs>
          <w:tab w:val="num" w:pos="1440"/>
        </w:tabs>
        <w:ind w:left="1440" w:hanging="360"/>
      </w:pPr>
      <w:rPr>
        <w:rFonts w:ascii="Wingdings 3" w:hAnsi="Wingdings 3" w:hint="default"/>
      </w:rPr>
    </w:lvl>
    <w:lvl w:ilvl="2" w:tplc="416C44A2" w:tentative="1">
      <w:start w:val="1"/>
      <w:numFmt w:val="bullet"/>
      <w:lvlText w:val=""/>
      <w:lvlJc w:val="left"/>
      <w:pPr>
        <w:tabs>
          <w:tab w:val="num" w:pos="2160"/>
        </w:tabs>
        <w:ind w:left="2160" w:hanging="360"/>
      </w:pPr>
      <w:rPr>
        <w:rFonts w:ascii="Wingdings 3" w:hAnsi="Wingdings 3" w:hint="default"/>
      </w:rPr>
    </w:lvl>
    <w:lvl w:ilvl="3" w:tplc="79A40FBA" w:tentative="1">
      <w:start w:val="1"/>
      <w:numFmt w:val="bullet"/>
      <w:lvlText w:val=""/>
      <w:lvlJc w:val="left"/>
      <w:pPr>
        <w:tabs>
          <w:tab w:val="num" w:pos="2880"/>
        </w:tabs>
        <w:ind w:left="2880" w:hanging="360"/>
      </w:pPr>
      <w:rPr>
        <w:rFonts w:ascii="Wingdings 3" w:hAnsi="Wingdings 3" w:hint="default"/>
      </w:rPr>
    </w:lvl>
    <w:lvl w:ilvl="4" w:tplc="9294E3F8" w:tentative="1">
      <w:start w:val="1"/>
      <w:numFmt w:val="bullet"/>
      <w:lvlText w:val=""/>
      <w:lvlJc w:val="left"/>
      <w:pPr>
        <w:tabs>
          <w:tab w:val="num" w:pos="3600"/>
        </w:tabs>
        <w:ind w:left="3600" w:hanging="360"/>
      </w:pPr>
      <w:rPr>
        <w:rFonts w:ascii="Wingdings 3" w:hAnsi="Wingdings 3" w:hint="default"/>
      </w:rPr>
    </w:lvl>
    <w:lvl w:ilvl="5" w:tplc="2EF4D462" w:tentative="1">
      <w:start w:val="1"/>
      <w:numFmt w:val="bullet"/>
      <w:lvlText w:val=""/>
      <w:lvlJc w:val="left"/>
      <w:pPr>
        <w:tabs>
          <w:tab w:val="num" w:pos="4320"/>
        </w:tabs>
        <w:ind w:left="4320" w:hanging="360"/>
      </w:pPr>
      <w:rPr>
        <w:rFonts w:ascii="Wingdings 3" w:hAnsi="Wingdings 3" w:hint="default"/>
      </w:rPr>
    </w:lvl>
    <w:lvl w:ilvl="6" w:tplc="393297FE" w:tentative="1">
      <w:start w:val="1"/>
      <w:numFmt w:val="bullet"/>
      <w:lvlText w:val=""/>
      <w:lvlJc w:val="left"/>
      <w:pPr>
        <w:tabs>
          <w:tab w:val="num" w:pos="5040"/>
        </w:tabs>
        <w:ind w:left="5040" w:hanging="360"/>
      </w:pPr>
      <w:rPr>
        <w:rFonts w:ascii="Wingdings 3" w:hAnsi="Wingdings 3" w:hint="default"/>
      </w:rPr>
    </w:lvl>
    <w:lvl w:ilvl="7" w:tplc="7C3A4AB6" w:tentative="1">
      <w:start w:val="1"/>
      <w:numFmt w:val="bullet"/>
      <w:lvlText w:val=""/>
      <w:lvlJc w:val="left"/>
      <w:pPr>
        <w:tabs>
          <w:tab w:val="num" w:pos="5760"/>
        </w:tabs>
        <w:ind w:left="5760" w:hanging="360"/>
      </w:pPr>
      <w:rPr>
        <w:rFonts w:ascii="Wingdings 3" w:hAnsi="Wingdings 3" w:hint="default"/>
      </w:rPr>
    </w:lvl>
    <w:lvl w:ilvl="8" w:tplc="7E5E4134" w:tentative="1">
      <w:start w:val="1"/>
      <w:numFmt w:val="bullet"/>
      <w:lvlText w:val=""/>
      <w:lvlJc w:val="left"/>
      <w:pPr>
        <w:tabs>
          <w:tab w:val="num" w:pos="6480"/>
        </w:tabs>
        <w:ind w:left="6480" w:hanging="360"/>
      </w:pPr>
      <w:rPr>
        <w:rFonts w:ascii="Wingdings 3" w:hAnsi="Wingdings 3" w:hint="default"/>
      </w:rPr>
    </w:lvl>
  </w:abstractNum>
  <w:abstractNum w:abstractNumId="23">
    <w:nsid w:val="30F26711"/>
    <w:multiLevelType w:val="hybridMultilevel"/>
    <w:tmpl w:val="894EE874"/>
    <w:lvl w:ilvl="0" w:tplc="09BCB190">
      <w:start w:val="1"/>
      <w:numFmt w:val="decimal"/>
      <w:isLgl/>
      <w:lvlText w:val="%1."/>
      <w:lvlJc w:val="left"/>
      <w:pPr>
        <w:tabs>
          <w:tab w:val="num" w:pos="360"/>
        </w:tabs>
        <w:ind w:left="360" w:firstLine="0"/>
      </w:pPr>
      <w:rPr>
        <w:rFonts w:hint="default"/>
        <w:position w:val="0"/>
      </w:rPr>
    </w:lvl>
    <w:lvl w:ilvl="1" w:tplc="6A1E872A">
      <w:start w:val="1"/>
      <w:numFmt w:val="decimal"/>
      <w:isLgl/>
      <w:lvlText w:val="%2."/>
      <w:lvlJc w:val="left"/>
      <w:pPr>
        <w:tabs>
          <w:tab w:val="num" w:pos="360"/>
        </w:tabs>
        <w:ind w:left="360" w:firstLine="360"/>
      </w:pPr>
      <w:rPr>
        <w:rFonts w:hint="default"/>
        <w:position w:val="0"/>
      </w:rPr>
    </w:lvl>
    <w:lvl w:ilvl="2" w:tplc="BB308FCC">
      <w:start w:val="1"/>
      <w:numFmt w:val="decimal"/>
      <w:isLgl/>
      <w:lvlText w:val="%3."/>
      <w:lvlJc w:val="left"/>
      <w:pPr>
        <w:tabs>
          <w:tab w:val="num" w:pos="360"/>
        </w:tabs>
        <w:ind w:left="360" w:firstLine="720"/>
      </w:pPr>
      <w:rPr>
        <w:rFonts w:hint="default"/>
        <w:position w:val="0"/>
      </w:rPr>
    </w:lvl>
    <w:lvl w:ilvl="3" w:tplc="2B20D2A2">
      <w:start w:val="1"/>
      <w:numFmt w:val="decimal"/>
      <w:isLgl/>
      <w:lvlText w:val="%4."/>
      <w:lvlJc w:val="left"/>
      <w:pPr>
        <w:tabs>
          <w:tab w:val="num" w:pos="360"/>
        </w:tabs>
        <w:ind w:left="360" w:firstLine="1080"/>
      </w:pPr>
      <w:rPr>
        <w:rFonts w:hint="default"/>
        <w:position w:val="0"/>
      </w:rPr>
    </w:lvl>
    <w:lvl w:ilvl="4" w:tplc="1BE6899C">
      <w:start w:val="1"/>
      <w:numFmt w:val="decimal"/>
      <w:isLgl/>
      <w:lvlText w:val="%5."/>
      <w:lvlJc w:val="left"/>
      <w:pPr>
        <w:tabs>
          <w:tab w:val="num" w:pos="360"/>
        </w:tabs>
        <w:ind w:left="360" w:firstLine="1440"/>
      </w:pPr>
      <w:rPr>
        <w:rFonts w:hint="default"/>
        <w:position w:val="0"/>
      </w:rPr>
    </w:lvl>
    <w:lvl w:ilvl="5" w:tplc="9B023A8C">
      <w:start w:val="1"/>
      <w:numFmt w:val="decimal"/>
      <w:isLgl/>
      <w:lvlText w:val="%6."/>
      <w:lvlJc w:val="left"/>
      <w:pPr>
        <w:tabs>
          <w:tab w:val="num" w:pos="360"/>
        </w:tabs>
        <w:ind w:left="360" w:firstLine="1800"/>
      </w:pPr>
      <w:rPr>
        <w:rFonts w:hint="default"/>
        <w:position w:val="0"/>
      </w:rPr>
    </w:lvl>
    <w:lvl w:ilvl="6" w:tplc="93967256">
      <w:start w:val="1"/>
      <w:numFmt w:val="decimal"/>
      <w:isLgl/>
      <w:lvlText w:val="%7."/>
      <w:lvlJc w:val="left"/>
      <w:pPr>
        <w:tabs>
          <w:tab w:val="num" w:pos="360"/>
        </w:tabs>
        <w:ind w:left="360" w:firstLine="2160"/>
      </w:pPr>
      <w:rPr>
        <w:rFonts w:hint="default"/>
        <w:position w:val="0"/>
      </w:rPr>
    </w:lvl>
    <w:lvl w:ilvl="7" w:tplc="D3E0F400">
      <w:start w:val="1"/>
      <w:numFmt w:val="decimal"/>
      <w:isLgl/>
      <w:lvlText w:val="%8."/>
      <w:lvlJc w:val="left"/>
      <w:pPr>
        <w:tabs>
          <w:tab w:val="num" w:pos="360"/>
        </w:tabs>
        <w:ind w:left="360" w:firstLine="2520"/>
      </w:pPr>
      <w:rPr>
        <w:rFonts w:hint="default"/>
        <w:position w:val="0"/>
      </w:rPr>
    </w:lvl>
    <w:lvl w:ilvl="8" w:tplc="50F6762C">
      <w:start w:val="1"/>
      <w:numFmt w:val="decimal"/>
      <w:isLgl/>
      <w:lvlText w:val="%9."/>
      <w:lvlJc w:val="left"/>
      <w:pPr>
        <w:tabs>
          <w:tab w:val="num" w:pos="360"/>
        </w:tabs>
        <w:ind w:left="360" w:firstLine="2880"/>
      </w:pPr>
      <w:rPr>
        <w:rFonts w:hint="default"/>
        <w:position w:val="0"/>
      </w:rPr>
    </w:lvl>
  </w:abstractNum>
  <w:abstractNum w:abstractNumId="24">
    <w:nsid w:val="32837E92"/>
    <w:multiLevelType w:val="hybridMultilevel"/>
    <w:tmpl w:val="93CA51A2"/>
    <w:lvl w:ilvl="0" w:tplc="CA9096F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583FF7"/>
    <w:multiLevelType w:val="hybridMultilevel"/>
    <w:tmpl w:val="5538E162"/>
    <w:lvl w:ilvl="0" w:tplc="E99E03AE">
      <w:start w:val="1"/>
      <w:numFmt w:val="lowerLetter"/>
      <w:lvlText w:val="%1)"/>
      <w:lvlJc w:val="left"/>
      <w:pPr>
        <w:ind w:left="720" w:hanging="360"/>
      </w:pPr>
      <w:rPr>
        <w:rFonts w:cs="Times New Roman" w:hint="default"/>
        <w:b w:val="0"/>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335C61"/>
    <w:multiLevelType w:val="hybridMultilevel"/>
    <w:tmpl w:val="9A28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E668C"/>
    <w:multiLevelType w:val="hybridMultilevel"/>
    <w:tmpl w:val="31D40D6C"/>
    <w:lvl w:ilvl="0" w:tplc="310AA078">
      <w:start w:val="1"/>
      <w:numFmt w:val="decimal"/>
      <w:pStyle w:val="A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5F533F"/>
    <w:multiLevelType w:val="hybridMultilevel"/>
    <w:tmpl w:val="21F662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C9B4BE9"/>
    <w:multiLevelType w:val="hybridMultilevel"/>
    <w:tmpl w:val="64684BF4"/>
    <w:lvl w:ilvl="0" w:tplc="3B6AA3EC">
      <w:start w:val="1"/>
      <w:numFmt w:val="bullet"/>
      <w:pStyle w:val="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4B43DA"/>
    <w:multiLevelType w:val="hybridMultilevel"/>
    <w:tmpl w:val="847AB71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067387"/>
    <w:multiLevelType w:val="hybridMultilevel"/>
    <w:tmpl w:val="D6BEDB30"/>
    <w:lvl w:ilvl="0" w:tplc="C93A3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CC2467"/>
    <w:multiLevelType w:val="hybridMultilevel"/>
    <w:tmpl w:val="542A203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E23B12"/>
    <w:multiLevelType w:val="hybridMultilevel"/>
    <w:tmpl w:val="9F1A1E24"/>
    <w:lvl w:ilvl="0" w:tplc="CA6063A4">
      <w:start w:val="1"/>
      <w:numFmt w:val="decimal"/>
      <w:lvlText w:val="%1."/>
      <w:lvlJc w:val="left"/>
      <w:pPr>
        <w:ind w:left="720" w:hanging="360"/>
      </w:pPr>
      <w:rPr>
        <w:rFonts w:ascii="Lucida Sans" w:hAnsi="Lucida San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E81271"/>
    <w:multiLevelType w:val="hybridMultilevel"/>
    <w:tmpl w:val="142C1B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4E33DB"/>
    <w:multiLevelType w:val="hybridMultilevel"/>
    <w:tmpl w:val="46C8E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9AF0908"/>
    <w:multiLevelType w:val="hybridMultilevel"/>
    <w:tmpl w:val="9C6EC374"/>
    <w:lvl w:ilvl="0" w:tplc="AE7652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B118B1"/>
    <w:multiLevelType w:val="hybridMultilevel"/>
    <w:tmpl w:val="5A3ADF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3A302B"/>
    <w:multiLevelType w:val="hybridMultilevel"/>
    <w:tmpl w:val="0136DF6C"/>
    <w:lvl w:ilvl="0" w:tplc="DC822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6677AF"/>
    <w:multiLevelType w:val="hybridMultilevel"/>
    <w:tmpl w:val="A4F4A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EA34B90"/>
    <w:multiLevelType w:val="hybridMultilevel"/>
    <w:tmpl w:val="39E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8C70E8"/>
    <w:multiLevelType w:val="hybridMultilevel"/>
    <w:tmpl w:val="894EE874"/>
    <w:lvl w:ilvl="0" w:tplc="0706F4CC">
      <w:start w:val="1"/>
      <w:numFmt w:val="decimal"/>
      <w:isLgl/>
      <w:lvlText w:val="%1."/>
      <w:lvlJc w:val="left"/>
      <w:pPr>
        <w:tabs>
          <w:tab w:val="num" w:pos="360"/>
        </w:tabs>
        <w:ind w:left="360" w:firstLine="0"/>
      </w:pPr>
      <w:rPr>
        <w:rFonts w:hint="default"/>
        <w:position w:val="0"/>
      </w:rPr>
    </w:lvl>
    <w:lvl w:ilvl="1" w:tplc="CC9C1230">
      <w:start w:val="1"/>
      <w:numFmt w:val="decimal"/>
      <w:isLgl/>
      <w:lvlText w:val="%2."/>
      <w:lvlJc w:val="left"/>
      <w:pPr>
        <w:tabs>
          <w:tab w:val="num" w:pos="360"/>
        </w:tabs>
        <w:ind w:left="360" w:firstLine="360"/>
      </w:pPr>
      <w:rPr>
        <w:rFonts w:hint="default"/>
        <w:position w:val="0"/>
      </w:rPr>
    </w:lvl>
    <w:lvl w:ilvl="2" w:tplc="243692FA">
      <w:start w:val="1"/>
      <w:numFmt w:val="decimal"/>
      <w:isLgl/>
      <w:lvlText w:val="%3."/>
      <w:lvlJc w:val="left"/>
      <w:pPr>
        <w:tabs>
          <w:tab w:val="num" w:pos="360"/>
        </w:tabs>
        <w:ind w:left="360" w:firstLine="720"/>
      </w:pPr>
      <w:rPr>
        <w:rFonts w:hint="default"/>
        <w:position w:val="0"/>
      </w:rPr>
    </w:lvl>
    <w:lvl w:ilvl="3" w:tplc="095206C6">
      <w:start w:val="1"/>
      <w:numFmt w:val="decimal"/>
      <w:isLgl/>
      <w:lvlText w:val="%4."/>
      <w:lvlJc w:val="left"/>
      <w:pPr>
        <w:tabs>
          <w:tab w:val="num" w:pos="360"/>
        </w:tabs>
        <w:ind w:left="360" w:firstLine="1080"/>
      </w:pPr>
      <w:rPr>
        <w:rFonts w:hint="default"/>
        <w:position w:val="0"/>
      </w:rPr>
    </w:lvl>
    <w:lvl w:ilvl="4" w:tplc="1E167998">
      <w:start w:val="1"/>
      <w:numFmt w:val="decimal"/>
      <w:isLgl/>
      <w:lvlText w:val="%5."/>
      <w:lvlJc w:val="left"/>
      <w:pPr>
        <w:tabs>
          <w:tab w:val="num" w:pos="360"/>
        </w:tabs>
        <w:ind w:left="360" w:firstLine="1440"/>
      </w:pPr>
      <w:rPr>
        <w:rFonts w:hint="default"/>
        <w:position w:val="0"/>
      </w:rPr>
    </w:lvl>
    <w:lvl w:ilvl="5" w:tplc="413AB2D4">
      <w:start w:val="1"/>
      <w:numFmt w:val="decimal"/>
      <w:isLgl/>
      <w:lvlText w:val="%6."/>
      <w:lvlJc w:val="left"/>
      <w:pPr>
        <w:tabs>
          <w:tab w:val="num" w:pos="360"/>
        </w:tabs>
        <w:ind w:left="360" w:firstLine="1800"/>
      </w:pPr>
      <w:rPr>
        <w:rFonts w:hint="default"/>
        <w:position w:val="0"/>
      </w:rPr>
    </w:lvl>
    <w:lvl w:ilvl="6" w:tplc="22964F5A">
      <w:start w:val="1"/>
      <w:numFmt w:val="decimal"/>
      <w:isLgl/>
      <w:lvlText w:val="%7."/>
      <w:lvlJc w:val="left"/>
      <w:pPr>
        <w:tabs>
          <w:tab w:val="num" w:pos="360"/>
        </w:tabs>
        <w:ind w:left="360" w:firstLine="2160"/>
      </w:pPr>
      <w:rPr>
        <w:rFonts w:hint="default"/>
        <w:position w:val="0"/>
      </w:rPr>
    </w:lvl>
    <w:lvl w:ilvl="7" w:tplc="AF2812A4">
      <w:start w:val="1"/>
      <w:numFmt w:val="decimal"/>
      <w:isLgl/>
      <w:lvlText w:val="%8."/>
      <w:lvlJc w:val="left"/>
      <w:pPr>
        <w:tabs>
          <w:tab w:val="num" w:pos="360"/>
        </w:tabs>
        <w:ind w:left="360" w:firstLine="2520"/>
      </w:pPr>
      <w:rPr>
        <w:rFonts w:hint="default"/>
        <w:position w:val="0"/>
      </w:rPr>
    </w:lvl>
    <w:lvl w:ilvl="8" w:tplc="9CE6A15C">
      <w:start w:val="1"/>
      <w:numFmt w:val="decimal"/>
      <w:isLgl/>
      <w:lvlText w:val="%9."/>
      <w:lvlJc w:val="left"/>
      <w:pPr>
        <w:tabs>
          <w:tab w:val="num" w:pos="360"/>
        </w:tabs>
        <w:ind w:left="360" w:firstLine="2880"/>
      </w:pPr>
      <w:rPr>
        <w:rFonts w:hint="default"/>
        <w:position w:val="0"/>
      </w:rPr>
    </w:lvl>
  </w:abstractNum>
  <w:abstractNum w:abstractNumId="42">
    <w:nsid w:val="61E72480"/>
    <w:multiLevelType w:val="hybridMultilevel"/>
    <w:tmpl w:val="625AB11E"/>
    <w:lvl w:ilvl="0" w:tplc="C93A3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323F63"/>
    <w:multiLevelType w:val="hybridMultilevel"/>
    <w:tmpl w:val="58BEC46C"/>
    <w:lvl w:ilvl="0" w:tplc="E6284162">
      <w:start w:val="1"/>
      <w:numFmt w:val="bullet"/>
      <w:lvlText w:val=""/>
      <w:lvlJc w:val="left"/>
      <w:pPr>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DB2E4C"/>
    <w:multiLevelType w:val="hybridMultilevel"/>
    <w:tmpl w:val="9D567412"/>
    <w:lvl w:ilvl="0" w:tplc="1C3EEA6A">
      <w:start w:val="1"/>
      <w:numFmt w:val="bullet"/>
      <w:lvlText w:val=""/>
      <w:lvlJc w:val="left"/>
      <w:pPr>
        <w:tabs>
          <w:tab w:val="num" w:pos="720"/>
        </w:tabs>
        <w:ind w:left="720" w:hanging="360"/>
      </w:pPr>
      <w:rPr>
        <w:rFonts w:ascii="Symbol" w:hAnsi="Symbol" w:hint="default"/>
        <w:sz w:val="20"/>
      </w:rPr>
    </w:lvl>
    <w:lvl w:ilvl="1" w:tplc="679EA38A">
      <w:start w:val="1"/>
      <w:numFmt w:val="bullet"/>
      <w:lvlText w:val=""/>
      <w:lvlJc w:val="left"/>
      <w:pPr>
        <w:tabs>
          <w:tab w:val="num" w:pos="1440"/>
        </w:tabs>
        <w:ind w:left="1440" w:hanging="360"/>
      </w:pPr>
      <w:rPr>
        <w:rFonts w:ascii="Symbol" w:hAnsi="Symbol" w:hint="default"/>
        <w:sz w:val="20"/>
      </w:rPr>
    </w:lvl>
    <w:lvl w:ilvl="2" w:tplc="59B4AABC" w:tentative="1">
      <w:start w:val="1"/>
      <w:numFmt w:val="bullet"/>
      <w:lvlText w:val=""/>
      <w:lvlJc w:val="left"/>
      <w:pPr>
        <w:tabs>
          <w:tab w:val="num" w:pos="2160"/>
        </w:tabs>
        <w:ind w:left="2160" w:hanging="360"/>
      </w:pPr>
      <w:rPr>
        <w:rFonts w:ascii="Symbol" w:hAnsi="Symbol" w:hint="default"/>
        <w:sz w:val="20"/>
      </w:rPr>
    </w:lvl>
    <w:lvl w:ilvl="3" w:tplc="7668D1D8" w:tentative="1">
      <w:start w:val="1"/>
      <w:numFmt w:val="bullet"/>
      <w:lvlText w:val=""/>
      <w:lvlJc w:val="left"/>
      <w:pPr>
        <w:tabs>
          <w:tab w:val="num" w:pos="2880"/>
        </w:tabs>
        <w:ind w:left="2880" w:hanging="360"/>
      </w:pPr>
      <w:rPr>
        <w:rFonts w:ascii="Symbol" w:hAnsi="Symbol" w:hint="default"/>
        <w:sz w:val="20"/>
      </w:rPr>
    </w:lvl>
    <w:lvl w:ilvl="4" w:tplc="D3588488" w:tentative="1">
      <w:start w:val="1"/>
      <w:numFmt w:val="bullet"/>
      <w:lvlText w:val=""/>
      <w:lvlJc w:val="left"/>
      <w:pPr>
        <w:tabs>
          <w:tab w:val="num" w:pos="3600"/>
        </w:tabs>
        <w:ind w:left="3600" w:hanging="360"/>
      </w:pPr>
      <w:rPr>
        <w:rFonts w:ascii="Symbol" w:hAnsi="Symbol" w:hint="default"/>
        <w:sz w:val="20"/>
      </w:rPr>
    </w:lvl>
    <w:lvl w:ilvl="5" w:tplc="C974EBDE" w:tentative="1">
      <w:start w:val="1"/>
      <w:numFmt w:val="bullet"/>
      <w:lvlText w:val=""/>
      <w:lvlJc w:val="left"/>
      <w:pPr>
        <w:tabs>
          <w:tab w:val="num" w:pos="4320"/>
        </w:tabs>
        <w:ind w:left="4320" w:hanging="360"/>
      </w:pPr>
      <w:rPr>
        <w:rFonts w:ascii="Symbol" w:hAnsi="Symbol" w:hint="default"/>
        <w:sz w:val="20"/>
      </w:rPr>
    </w:lvl>
    <w:lvl w:ilvl="6" w:tplc="2A78CA64" w:tentative="1">
      <w:start w:val="1"/>
      <w:numFmt w:val="bullet"/>
      <w:lvlText w:val=""/>
      <w:lvlJc w:val="left"/>
      <w:pPr>
        <w:tabs>
          <w:tab w:val="num" w:pos="5040"/>
        </w:tabs>
        <w:ind w:left="5040" w:hanging="360"/>
      </w:pPr>
      <w:rPr>
        <w:rFonts w:ascii="Symbol" w:hAnsi="Symbol" w:hint="default"/>
        <w:sz w:val="20"/>
      </w:rPr>
    </w:lvl>
    <w:lvl w:ilvl="7" w:tplc="E5487824" w:tentative="1">
      <w:start w:val="1"/>
      <w:numFmt w:val="bullet"/>
      <w:lvlText w:val=""/>
      <w:lvlJc w:val="left"/>
      <w:pPr>
        <w:tabs>
          <w:tab w:val="num" w:pos="5760"/>
        </w:tabs>
        <w:ind w:left="5760" w:hanging="360"/>
      </w:pPr>
      <w:rPr>
        <w:rFonts w:ascii="Symbol" w:hAnsi="Symbol" w:hint="default"/>
        <w:sz w:val="20"/>
      </w:rPr>
    </w:lvl>
    <w:lvl w:ilvl="8" w:tplc="71EA7A30" w:tentative="1">
      <w:start w:val="1"/>
      <w:numFmt w:val="bullet"/>
      <w:lvlText w:val=""/>
      <w:lvlJc w:val="left"/>
      <w:pPr>
        <w:tabs>
          <w:tab w:val="num" w:pos="6480"/>
        </w:tabs>
        <w:ind w:left="6480" w:hanging="360"/>
      </w:pPr>
      <w:rPr>
        <w:rFonts w:ascii="Symbol" w:hAnsi="Symbol" w:hint="default"/>
        <w:sz w:val="20"/>
      </w:rPr>
    </w:lvl>
  </w:abstractNum>
  <w:abstractNum w:abstractNumId="45">
    <w:nsid w:val="6F223B41"/>
    <w:multiLevelType w:val="hybridMultilevel"/>
    <w:tmpl w:val="CFAED846"/>
    <w:lvl w:ilvl="0" w:tplc="B35E8C1C">
      <w:start w:val="1"/>
      <w:numFmt w:val="decimal"/>
      <w:lvlText w:val="%1."/>
      <w:lvlJc w:val="left"/>
      <w:pPr>
        <w:tabs>
          <w:tab w:val="num" w:pos="720"/>
        </w:tabs>
        <w:ind w:left="720" w:hanging="360"/>
      </w:pPr>
    </w:lvl>
    <w:lvl w:ilvl="1" w:tplc="B3C62738" w:tentative="1">
      <w:start w:val="1"/>
      <w:numFmt w:val="decimal"/>
      <w:lvlText w:val="%2."/>
      <w:lvlJc w:val="left"/>
      <w:pPr>
        <w:tabs>
          <w:tab w:val="num" w:pos="1440"/>
        </w:tabs>
        <w:ind w:left="1440" w:hanging="360"/>
      </w:pPr>
    </w:lvl>
    <w:lvl w:ilvl="2" w:tplc="0D140796" w:tentative="1">
      <w:start w:val="1"/>
      <w:numFmt w:val="decimal"/>
      <w:lvlText w:val="%3."/>
      <w:lvlJc w:val="left"/>
      <w:pPr>
        <w:tabs>
          <w:tab w:val="num" w:pos="2160"/>
        </w:tabs>
        <w:ind w:left="2160" w:hanging="360"/>
      </w:pPr>
    </w:lvl>
    <w:lvl w:ilvl="3" w:tplc="5044A782" w:tentative="1">
      <w:start w:val="1"/>
      <w:numFmt w:val="decimal"/>
      <w:lvlText w:val="%4."/>
      <w:lvlJc w:val="left"/>
      <w:pPr>
        <w:tabs>
          <w:tab w:val="num" w:pos="2880"/>
        </w:tabs>
        <w:ind w:left="2880" w:hanging="360"/>
      </w:pPr>
    </w:lvl>
    <w:lvl w:ilvl="4" w:tplc="B53435BC" w:tentative="1">
      <w:start w:val="1"/>
      <w:numFmt w:val="decimal"/>
      <w:lvlText w:val="%5."/>
      <w:lvlJc w:val="left"/>
      <w:pPr>
        <w:tabs>
          <w:tab w:val="num" w:pos="3600"/>
        </w:tabs>
        <w:ind w:left="3600" w:hanging="360"/>
      </w:pPr>
    </w:lvl>
    <w:lvl w:ilvl="5" w:tplc="C6CAEB98" w:tentative="1">
      <w:start w:val="1"/>
      <w:numFmt w:val="decimal"/>
      <w:lvlText w:val="%6."/>
      <w:lvlJc w:val="left"/>
      <w:pPr>
        <w:tabs>
          <w:tab w:val="num" w:pos="4320"/>
        </w:tabs>
        <w:ind w:left="4320" w:hanging="360"/>
      </w:pPr>
    </w:lvl>
    <w:lvl w:ilvl="6" w:tplc="AD08A75C" w:tentative="1">
      <w:start w:val="1"/>
      <w:numFmt w:val="decimal"/>
      <w:lvlText w:val="%7."/>
      <w:lvlJc w:val="left"/>
      <w:pPr>
        <w:tabs>
          <w:tab w:val="num" w:pos="5040"/>
        </w:tabs>
        <w:ind w:left="5040" w:hanging="360"/>
      </w:pPr>
    </w:lvl>
    <w:lvl w:ilvl="7" w:tplc="F36ADD1A" w:tentative="1">
      <w:start w:val="1"/>
      <w:numFmt w:val="decimal"/>
      <w:lvlText w:val="%8."/>
      <w:lvlJc w:val="left"/>
      <w:pPr>
        <w:tabs>
          <w:tab w:val="num" w:pos="5760"/>
        </w:tabs>
        <w:ind w:left="5760" w:hanging="360"/>
      </w:pPr>
    </w:lvl>
    <w:lvl w:ilvl="8" w:tplc="A7F03326" w:tentative="1">
      <w:start w:val="1"/>
      <w:numFmt w:val="decimal"/>
      <w:lvlText w:val="%9."/>
      <w:lvlJc w:val="left"/>
      <w:pPr>
        <w:tabs>
          <w:tab w:val="num" w:pos="6480"/>
        </w:tabs>
        <w:ind w:left="6480" w:hanging="360"/>
      </w:pPr>
    </w:lvl>
  </w:abstractNum>
  <w:abstractNum w:abstractNumId="46">
    <w:nsid w:val="6FA71E92"/>
    <w:multiLevelType w:val="hybridMultilevel"/>
    <w:tmpl w:val="E828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44282"/>
    <w:multiLevelType w:val="hybridMultilevel"/>
    <w:tmpl w:val="9F1A1E24"/>
    <w:lvl w:ilvl="0" w:tplc="CA6063A4">
      <w:start w:val="1"/>
      <w:numFmt w:val="decimal"/>
      <w:lvlText w:val="%1."/>
      <w:lvlJc w:val="left"/>
      <w:pPr>
        <w:ind w:left="720" w:hanging="360"/>
      </w:pPr>
      <w:rPr>
        <w:rFonts w:ascii="Lucida Sans" w:hAnsi="Lucida San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D4AE3"/>
    <w:multiLevelType w:val="hybridMultilevel"/>
    <w:tmpl w:val="010C757A"/>
    <w:lvl w:ilvl="0" w:tplc="69E844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A82C1D"/>
    <w:multiLevelType w:val="hybridMultilevel"/>
    <w:tmpl w:val="2FA0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4B130B"/>
    <w:multiLevelType w:val="hybridMultilevel"/>
    <w:tmpl w:val="8284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515D44"/>
    <w:multiLevelType w:val="multilevel"/>
    <w:tmpl w:val="0409001F"/>
    <w:styleLink w:val="Style3"/>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DEA53BD"/>
    <w:multiLevelType w:val="hybridMultilevel"/>
    <w:tmpl w:val="5D7CB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F0D6BAB"/>
    <w:multiLevelType w:val="hybridMultilevel"/>
    <w:tmpl w:val="9C6EC374"/>
    <w:lvl w:ilvl="0" w:tplc="AE7652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51"/>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9"/>
  </w:num>
  <w:num w:numId="9">
    <w:abstractNumId w:val="17"/>
  </w:num>
  <w:num w:numId="10">
    <w:abstractNumId w:val="5"/>
  </w:num>
  <w:num w:numId="11">
    <w:abstractNumId w:val="25"/>
  </w:num>
  <w:num w:numId="12">
    <w:abstractNumId w:val="30"/>
  </w:num>
  <w:num w:numId="13">
    <w:abstractNumId w:val="32"/>
  </w:num>
  <w:num w:numId="14">
    <w:abstractNumId w:val="7"/>
  </w:num>
  <w:num w:numId="15">
    <w:abstractNumId w:val="41"/>
  </w:num>
  <w:num w:numId="16">
    <w:abstractNumId w:val="0"/>
  </w:num>
  <w:num w:numId="17">
    <w:abstractNumId w:val="35"/>
  </w:num>
  <w:num w:numId="18">
    <w:abstractNumId w:val="23"/>
  </w:num>
  <w:num w:numId="19">
    <w:abstractNumId w:val="9"/>
  </w:num>
  <w:num w:numId="20">
    <w:abstractNumId w:val="34"/>
  </w:num>
  <w:num w:numId="21">
    <w:abstractNumId w:val="22"/>
  </w:num>
  <w:num w:numId="22">
    <w:abstractNumId w:val="45"/>
  </w:num>
  <w:num w:numId="23">
    <w:abstractNumId w:val="40"/>
  </w:num>
  <w:num w:numId="24">
    <w:abstractNumId w:val="1"/>
  </w:num>
  <w:num w:numId="25">
    <w:abstractNumId w:val="11"/>
  </w:num>
  <w:num w:numId="26">
    <w:abstractNumId w:val="52"/>
  </w:num>
  <w:num w:numId="27">
    <w:abstractNumId w:val="12"/>
  </w:num>
  <w:num w:numId="28">
    <w:abstractNumId w:val="6"/>
  </w:num>
  <w:num w:numId="29">
    <w:abstractNumId w:val="43"/>
  </w:num>
  <w:num w:numId="30">
    <w:abstractNumId w:val="37"/>
  </w:num>
  <w:num w:numId="31">
    <w:abstractNumId w:val="49"/>
  </w:num>
  <w:num w:numId="32">
    <w:abstractNumId w:val="14"/>
  </w:num>
  <w:num w:numId="33">
    <w:abstractNumId w:val="21"/>
  </w:num>
  <w:num w:numId="34">
    <w:abstractNumId w:val="39"/>
  </w:num>
  <w:num w:numId="35">
    <w:abstractNumId w:val="10"/>
  </w:num>
  <w:num w:numId="36">
    <w:abstractNumId w:val="42"/>
  </w:num>
  <w:num w:numId="37">
    <w:abstractNumId w:val="3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8"/>
  </w:num>
  <w:num w:numId="41">
    <w:abstractNumId w:val="19"/>
  </w:num>
  <w:num w:numId="42">
    <w:abstractNumId w:val="47"/>
  </w:num>
  <w:num w:numId="43">
    <w:abstractNumId w:val="33"/>
  </w:num>
  <w:num w:numId="44">
    <w:abstractNumId w:val="26"/>
  </w:num>
  <w:num w:numId="45">
    <w:abstractNumId w:val="13"/>
  </w:num>
  <w:num w:numId="46">
    <w:abstractNumId w:val="28"/>
  </w:num>
  <w:num w:numId="47">
    <w:abstractNumId w:val="16"/>
  </w:num>
  <w:num w:numId="48">
    <w:abstractNumId w:val="18"/>
  </w:num>
  <w:num w:numId="49">
    <w:abstractNumId w:val="44"/>
  </w:num>
  <w:num w:numId="50">
    <w:abstractNumId w:val="50"/>
  </w:num>
  <w:num w:numId="51">
    <w:abstractNumId w:val="48"/>
  </w:num>
  <w:num w:numId="52">
    <w:abstractNumId w:val="20"/>
  </w:num>
  <w:num w:numId="53">
    <w:abstractNumId w:val="4"/>
  </w:num>
  <w:num w:numId="54">
    <w:abstractNumId w:val="36"/>
  </w:num>
  <w:num w:numId="55">
    <w:abstractNumId w:val="53"/>
  </w:num>
  <w:num w:numId="56">
    <w:abstractNumId w:val="15"/>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2B"/>
    <w:rsid w:val="000003FE"/>
    <w:rsid w:val="0000196E"/>
    <w:rsid w:val="00001AA8"/>
    <w:rsid w:val="000032D1"/>
    <w:rsid w:val="00004233"/>
    <w:rsid w:val="00004EE0"/>
    <w:rsid w:val="00005251"/>
    <w:rsid w:val="00007840"/>
    <w:rsid w:val="0001138A"/>
    <w:rsid w:val="0001423B"/>
    <w:rsid w:val="000142F8"/>
    <w:rsid w:val="0001639E"/>
    <w:rsid w:val="00017516"/>
    <w:rsid w:val="00020D87"/>
    <w:rsid w:val="00021382"/>
    <w:rsid w:val="00021867"/>
    <w:rsid w:val="00022BFC"/>
    <w:rsid w:val="00023470"/>
    <w:rsid w:val="000237F3"/>
    <w:rsid w:val="00024A1D"/>
    <w:rsid w:val="00024AC9"/>
    <w:rsid w:val="00025091"/>
    <w:rsid w:val="00025C33"/>
    <w:rsid w:val="00025F72"/>
    <w:rsid w:val="00026588"/>
    <w:rsid w:val="0002754D"/>
    <w:rsid w:val="0002757F"/>
    <w:rsid w:val="000300FA"/>
    <w:rsid w:val="000304A7"/>
    <w:rsid w:val="00030B70"/>
    <w:rsid w:val="00031BD3"/>
    <w:rsid w:val="00032F44"/>
    <w:rsid w:val="000331E6"/>
    <w:rsid w:val="000356AD"/>
    <w:rsid w:val="00035B0D"/>
    <w:rsid w:val="00035DDD"/>
    <w:rsid w:val="00036D84"/>
    <w:rsid w:val="000377AC"/>
    <w:rsid w:val="000400B4"/>
    <w:rsid w:val="000412B9"/>
    <w:rsid w:val="00041F0B"/>
    <w:rsid w:val="00042088"/>
    <w:rsid w:val="00042482"/>
    <w:rsid w:val="00043F2D"/>
    <w:rsid w:val="00044D48"/>
    <w:rsid w:val="00045D22"/>
    <w:rsid w:val="00045FC5"/>
    <w:rsid w:val="000467F4"/>
    <w:rsid w:val="000471B3"/>
    <w:rsid w:val="00050469"/>
    <w:rsid w:val="00050AB5"/>
    <w:rsid w:val="00050B38"/>
    <w:rsid w:val="00050DAC"/>
    <w:rsid w:val="00050DC2"/>
    <w:rsid w:val="00050DD3"/>
    <w:rsid w:val="000511DC"/>
    <w:rsid w:val="00052F2D"/>
    <w:rsid w:val="000530E2"/>
    <w:rsid w:val="0005438E"/>
    <w:rsid w:val="0005441A"/>
    <w:rsid w:val="00055187"/>
    <w:rsid w:val="00055444"/>
    <w:rsid w:val="00055540"/>
    <w:rsid w:val="00055760"/>
    <w:rsid w:val="000557D9"/>
    <w:rsid w:val="00056B1C"/>
    <w:rsid w:val="00056CFA"/>
    <w:rsid w:val="00057E1A"/>
    <w:rsid w:val="0006153E"/>
    <w:rsid w:val="00063615"/>
    <w:rsid w:val="00063947"/>
    <w:rsid w:val="00067D01"/>
    <w:rsid w:val="00070449"/>
    <w:rsid w:val="00070C1A"/>
    <w:rsid w:val="00072DD0"/>
    <w:rsid w:val="000732CC"/>
    <w:rsid w:val="00073BA1"/>
    <w:rsid w:val="000741D7"/>
    <w:rsid w:val="000753AD"/>
    <w:rsid w:val="00075402"/>
    <w:rsid w:val="00076AD9"/>
    <w:rsid w:val="00077D4F"/>
    <w:rsid w:val="00077DA1"/>
    <w:rsid w:val="00080524"/>
    <w:rsid w:val="00080B4D"/>
    <w:rsid w:val="0008120E"/>
    <w:rsid w:val="0008130B"/>
    <w:rsid w:val="00081E7C"/>
    <w:rsid w:val="0008230D"/>
    <w:rsid w:val="00084B42"/>
    <w:rsid w:val="0008555C"/>
    <w:rsid w:val="00086AA7"/>
    <w:rsid w:val="000908F4"/>
    <w:rsid w:val="00091E01"/>
    <w:rsid w:val="00092350"/>
    <w:rsid w:val="00093AF5"/>
    <w:rsid w:val="00093E3F"/>
    <w:rsid w:val="00094148"/>
    <w:rsid w:val="00094517"/>
    <w:rsid w:val="00094F9E"/>
    <w:rsid w:val="00095499"/>
    <w:rsid w:val="0009578B"/>
    <w:rsid w:val="00097BD7"/>
    <w:rsid w:val="00097C6F"/>
    <w:rsid w:val="000A015D"/>
    <w:rsid w:val="000A0542"/>
    <w:rsid w:val="000A2D99"/>
    <w:rsid w:val="000A2F87"/>
    <w:rsid w:val="000A33CA"/>
    <w:rsid w:val="000A754F"/>
    <w:rsid w:val="000A7A1E"/>
    <w:rsid w:val="000B0F14"/>
    <w:rsid w:val="000B1595"/>
    <w:rsid w:val="000B1C6F"/>
    <w:rsid w:val="000B1C8E"/>
    <w:rsid w:val="000B237D"/>
    <w:rsid w:val="000B3722"/>
    <w:rsid w:val="000B5011"/>
    <w:rsid w:val="000B59FA"/>
    <w:rsid w:val="000B5FC6"/>
    <w:rsid w:val="000B6703"/>
    <w:rsid w:val="000B7ADE"/>
    <w:rsid w:val="000C0A63"/>
    <w:rsid w:val="000C151F"/>
    <w:rsid w:val="000C2E7D"/>
    <w:rsid w:val="000C2E81"/>
    <w:rsid w:val="000C2FFD"/>
    <w:rsid w:val="000C33B0"/>
    <w:rsid w:val="000C358C"/>
    <w:rsid w:val="000C45E8"/>
    <w:rsid w:val="000C5542"/>
    <w:rsid w:val="000C55A8"/>
    <w:rsid w:val="000C5A8C"/>
    <w:rsid w:val="000C663E"/>
    <w:rsid w:val="000C6CA8"/>
    <w:rsid w:val="000C6E97"/>
    <w:rsid w:val="000C7590"/>
    <w:rsid w:val="000C7C86"/>
    <w:rsid w:val="000C7F00"/>
    <w:rsid w:val="000D0003"/>
    <w:rsid w:val="000D3596"/>
    <w:rsid w:val="000D434A"/>
    <w:rsid w:val="000D43C2"/>
    <w:rsid w:val="000D51F6"/>
    <w:rsid w:val="000D60FC"/>
    <w:rsid w:val="000D6554"/>
    <w:rsid w:val="000D7F1D"/>
    <w:rsid w:val="000E237F"/>
    <w:rsid w:val="000E3E4F"/>
    <w:rsid w:val="000E5671"/>
    <w:rsid w:val="000E5BA8"/>
    <w:rsid w:val="000E7007"/>
    <w:rsid w:val="000F3EE6"/>
    <w:rsid w:val="000F6254"/>
    <w:rsid w:val="000F6E7A"/>
    <w:rsid w:val="001008B9"/>
    <w:rsid w:val="001010DD"/>
    <w:rsid w:val="00102CAF"/>
    <w:rsid w:val="00103421"/>
    <w:rsid w:val="00104508"/>
    <w:rsid w:val="00104887"/>
    <w:rsid w:val="00105344"/>
    <w:rsid w:val="0010581F"/>
    <w:rsid w:val="00105F61"/>
    <w:rsid w:val="00106422"/>
    <w:rsid w:val="00110C9D"/>
    <w:rsid w:val="0011320E"/>
    <w:rsid w:val="00114500"/>
    <w:rsid w:val="0011724D"/>
    <w:rsid w:val="00121008"/>
    <w:rsid w:val="0012112A"/>
    <w:rsid w:val="00121823"/>
    <w:rsid w:val="00122596"/>
    <w:rsid w:val="00123722"/>
    <w:rsid w:val="00123D73"/>
    <w:rsid w:val="001278D1"/>
    <w:rsid w:val="00127974"/>
    <w:rsid w:val="00130323"/>
    <w:rsid w:val="00131F0C"/>
    <w:rsid w:val="00132B44"/>
    <w:rsid w:val="001332E5"/>
    <w:rsid w:val="00133AA5"/>
    <w:rsid w:val="00133D8E"/>
    <w:rsid w:val="00134177"/>
    <w:rsid w:val="00135CB8"/>
    <w:rsid w:val="001363D3"/>
    <w:rsid w:val="00137F18"/>
    <w:rsid w:val="001429E4"/>
    <w:rsid w:val="001431F7"/>
    <w:rsid w:val="0014338C"/>
    <w:rsid w:val="00145266"/>
    <w:rsid w:val="00145B38"/>
    <w:rsid w:val="00146070"/>
    <w:rsid w:val="0014658C"/>
    <w:rsid w:val="00146D69"/>
    <w:rsid w:val="00147E1C"/>
    <w:rsid w:val="00150269"/>
    <w:rsid w:val="00150D87"/>
    <w:rsid w:val="00151460"/>
    <w:rsid w:val="001514A2"/>
    <w:rsid w:val="00157511"/>
    <w:rsid w:val="00160B8E"/>
    <w:rsid w:val="00162411"/>
    <w:rsid w:val="0016376C"/>
    <w:rsid w:val="0016414B"/>
    <w:rsid w:val="00164B93"/>
    <w:rsid w:val="00164F62"/>
    <w:rsid w:val="001651BA"/>
    <w:rsid w:val="00165A09"/>
    <w:rsid w:val="0017022B"/>
    <w:rsid w:val="0017114C"/>
    <w:rsid w:val="00172228"/>
    <w:rsid w:val="001739F0"/>
    <w:rsid w:val="00174F50"/>
    <w:rsid w:val="001759A2"/>
    <w:rsid w:val="00175D82"/>
    <w:rsid w:val="00176713"/>
    <w:rsid w:val="00176948"/>
    <w:rsid w:val="00177082"/>
    <w:rsid w:val="00177124"/>
    <w:rsid w:val="00182247"/>
    <w:rsid w:val="001831C6"/>
    <w:rsid w:val="0018337C"/>
    <w:rsid w:val="00183EA8"/>
    <w:rsid w:val="00191297"/>
    <w:rsid w:val="00191E65"/>
    <w:rsid w:val="00191F5B"/>
    <w:rsid w:val="0019667C"/>
    <w:rsid w:val="0019668D"/>
    <w:rsid w:val="00196789"/>
    <w:rsid w:val="00197564"/>
    <w:rsid w:val="001A03B2"/>
    <w:rsid w:val="001A04BE"/>
    <w:rsid w:val="001A116D"/>
    <w:rsid w:val="001A4612"/>
    <w:rsid w:val="001A5204"/>
    <w:rsid w:val="001A5942"/>
    <w:rsid w:val="001A7843"/>
    <w:rsid w:val="001B0156"/>
    <w:rsid w:val="001B05A6"/>
    <w:rsid w:val="001B1BF2"/>
    <w:rsid w:val="001B2023"/>
    <w:rsid w:val="001B2A3F"/>
    <w:rsid w:val="001B2E70"/>
    <w:rsid w:val="001B5DDF"/>
    <w:rsid w:val="001C0019"/>
    <w:rsid w:val="001C09A9"/>
    <w:rsid w:val="001C0DCD"/>
    <w:rsid w:val="001C10D3"/>
    <w:rsid w:val="001C1E7C"/>
    <w:rsid w:val="001C25AE"/>
    <w:rsid w:val="001C2FA0"/>
    <w:rsid w:val="001C2FDD"/>
    <w:rsid w:val="001C305D"/>
    <w:rsid w:val="001C4389"/>
    <w:rsid w:val="001C4802"/>
    <w:rsid w:val="001C4887"/>
    <w:rsid w:val="001C4992"/>
    <w:rsid w:val="001C5156"/>
    <w:rsid w:val="001C529D"/>
    <w:rsid w:val="001C59B9"/>
    <w:rsid w:val="001D0578"/>
    <w:rsid w:val="001D2479"/>
    <w:rsid w:val="001D4D84"/>
    <w:rsid w:val="001D56B9"/>
    <w:rsid w:val="001E1D8F"/>
    <w:rsid w:val="001E2574"/>
    <w:rsid w:val="001E33B4"/>
    <w:rsid w:val="001E3FE9"/>
    <w:rsid w:val="001E42BB"/>
    <w:rsid w:val="001E4DD7"/>
    <w:rsid w:val="001E7E60"/>
    <w:rsid w:val="001F13A4"/>
    <w:rsid w:val="001F2A21"/>
    <w:rsid w:val="001F35DF"/>
    <w:rsid w:val="001F4EEF"/>
    <w:rsid w:val="001F4F10"/>
    <w:rsid w:val="001F5B43"/>
    <w:rsid w:val="001F6659"/>
    <w:rsid w:val="001F742A"/>
    <w:rsid w:val="002001A1"/>
    <w:rsid w:val="002005B5"/>
    <w:rsid w:val="002048AA"/>
    <w:rsid w:val="00205DEA"/>
    <w:rsid w:val="002062E1"/>
    <w:rsid w:val="00206B04"/>
    <w:rsid w:val="0021212C"/>
    <w:rsid w:val="00212A32"/>
    <w:rsid w:val="00217D0F"/>
    <w:rsid w:val="00220D90"/>
    <w:rsid w:val="00220FD1"/>
    <w:rsid w:val="00222BBF"/>
    <w:rsid w:val="00222EFC"/>
    <w:rsid w:val="0022459B"/>
    <w:rsid w:val="00224E86"/>
    <w:rsid w:val="0022508B"/>
    <w:rsid w:val="00227804"/>
    <w:rsid w:val="00227FCC"/>
    <w:rsid w:val="00230238"/>
    <w:rsid w:val="00230B4B"/>
    <w:rsid w:val="002323CE"/>
    <w:rsid w:val="00232A22"/>
    <w:rsid w:val="002336F9"/>
    <w:rsid w:val="00233710"/>
    <w:rsid w:val="00236F80"/>
    <w:rsid w:val="00237E19"/>
    <w:rsid w:val="00241E35"/>
    <w:rsid w:val="00245078"/>
    <w:rsid w:val="002459FA"/>
    <w:rsid w:val="00246D17"/>
    <w:rsid w:val="00246D31"/>
    <w:rsid w:val="00247050"/>
    <w:rsid w:val="002473E4"/>
    <w:rsid w:val="00251469"/>
    <w:rsid w:val="002531D3"/>
    <w:rsid w:val="00253EA6"/>
    <w:rsid w:val="00254198"/>
    <w:rsid w:val="00255870"/>
    <w:rsid w:val="002566F9"/>
    <w:rsid w:val="00256E66"/>
    <w:rsid w:val="00261D72"/>
    <w:rsid w:val="00262AE9"/>
    <w:rsid w:val="00262DCA"/>
    <w:rsid w:val="0026317E"/>
    <w:rsid w:val="00265814"/>
    <w:rsid w:val="00265DC4"/>
    <w:rsid w:val="002664AE"/>
    <w:rsid w:val="00267F1D"/>
    <w:rsid w:val="0027037F"/>
    <w:rsid w:val="00272E4F"/>
    <w:rsid w:val="002733A5"/>
    <w:rsid w:val="002734B5"/>
    <w:rsid w:val="00275CFA"/>
    <w:rsid w:val="0028017D"/>
    <w:rsid w:val="002809E4"/>
    <w:rsid w:val="00281C61"/>
    <w:rsid w:val="002832C0"/>
    <w:rsid w:val="002839DF"/>
    <w:rsid w:val="00285405"/>
    <w:rsid w:val="00286F70"/>
    <w:rsid w:val="0028786A"/>
    <w:rsid w:val="002901A9"/>
    <w:rsid w:val="0029291C"/>
    <w:rsid w:val="0029497B"/>
    <w:rsid w:val="00296048"/>
    <w:rsid w:val="00296330"/>
    <w:rsid w:val="002966A3"/>
    <w:rsid w:val="00296735"/>
    <w:rsid w:val="0029727D"/>
    <w:rsid w:val="00297AC6"/>
    <w:rsid w:val="002A0AE5"/>
    <w:rsid w:val="002A1050"/>
    <w:rsid w:val="002A2AAB"/>
    <w:rsid w:val="002A3975"/>
    <w:rsid w:val="002A4F72"/>
    <w:rsid w:val="002A6DAC"/>
    <w:rsid w:val="002A6ECD"/>
    <w:rsid w:val="002A74F9"/>
    <w:rsid w:val="002A79A2"/>
    <w:rsid w:val="002A7FC8"/>
    <w:rsid w:val="002B1807"/>
    <w:rsid w:val="002B1AB5"/>
    <w:rsid w:val="002B3FAD"/>
    <w:rsid w:val="002B61FE"/>
    <w:rsid w:val="002B70D5"/>
    <w:rsid w:val="002B784F"/>
    <w:rsid w:val="002B7F35"/>
    <w:rsid w:val="002C006A"/>
    <w:rsid w:val="002C047C"/>
    <w:rsid w:val="002C0FFC"/>
    <w:rsid w:val="002C1777"/>
    <w:rsid w:val="002C199A"/>
    <w:rsid w:val="002C2CE4"/>
    <w:rsid w:val="002C4D84"/>
    <w:rsid w:val="002C557E"/>
    <w:rsid w:val="002C55AC"/>
    <w:rsid w:val="002C5A29"/>
    <w:rsid w:val="002C6B71"/>
    <w:rsid w:val="002D035F"/>
    <w:rsid w:val="002D097F"/>
    <w:rsid w:val="002D0B8E"/>
    <w:rsid w:val="002D2911"/>
    <w:rsid w:val="002D469E"/>
    <w:rsid w:val="002D488E"/>
    <w:rsid w:val="002D69D0"/>
    <w:rsid w:val="002D6C22"/>
    <w:rsid w:val="002D7679"/>
    <w:rsid w:val="002D7846"/>
    <w:rsid w:val="002E0533"/>
    <w:rsid w:val="002E0A05"/>
    <w:rsid w:val="002E0AB6"/>
    <w:rsid w:val="002E0C96"/>
    <w:rsid w:val="002E198D"/>
    <w:rsid w:val="002E2173"/>
    <w:rsid w:val="002E286C"/>
    <w:rsid w:val="002E2DFF"/>
    <w:rsid w:val="002E2EB9"/>
    <w:rsid w:val="002E354C"/>
    <w:rsid w:val="002E3632"/>
    <w:rsid w:val="002E395E"/>
    <w:rsid w:val="002E3F27"/>
    <w:rsid w:val="002E5093"/>
    <w:rsid w:val="002E5646"/>
    <w:rsid w:val="002E5679"/>
    <w:rsid w:val="002E56BC"/>
    <w:rsid w:val="002E616B"/>
    <w:rsid w:val="002E63B7"/>
    <w:rsid w:val="002E6FDE"/>
    <w:rsid w:val="002F1336"/>
    <w:rsid w:val="002F1362"/>
    <w:rsid w:val="002F15E3"/>
    <w:rsid w:val="002F1AA3"/>
    <w:rsid w:val="002F460D"/>
    <w:rsid w:val="002F75CA"/>
    <w:rsid w:val="002F77C5"/>
    <w:rsid w:val="0030157C"/>
    <w:rsid w:val="00301A1B"/>
    <w:rsid w:val="00301FB1"/>
    <w:rsid w:val="003034C6"/>
    <w:rsid w:val="0030368C"/>
    <w:rsid w:val="00303877"/>
    <w:rsid w:val="00306431"/>
    <w:rsid w:val="00306857"/>
    <w:rsid w:val="00310324"/>
    <w:rsid w:val="003110B9"/>
    <w:rsid w:val="00314EBC"/>
    <w:rsid w:val="00320649"/>
    <w:rsid w:val="003208C5"/>
    <w:rsid w:val="00321873"/>
    <w:rsid w:val="003226C7"/>
    <w:rsid w:val="00323E34"/>
    <w:rsid w:val="00324276"/>
    <w:rsid w:val="0032458D"/>
    <w:rsid w:val="003253BF"/>
    <w:rsid w:val="00325910"/>
    <w:rsid w:val="00325D2A"/>
    <w:rsid w:val="0032659E"/>
    <w:rsid w:val="003272A8"/>
    <w:rsid w:val="0033280C"/>
    <w:rsid w:val="00333AFE"/>
    <w:rsid w:val="00334225"/>
    <w:rsid w:val="00335300"/>
    <w:rsid w:val="00336CDD"/>
    <w:rsid w:val="003406D2"/>
    <w:rsid w:val="00343245"/>
    <w:rsid w:val="00343DA7"/>
    <w:rsid w:val="00344207"/>
    <w:rsid w:val="00344DDD"/>
    <w:rsid w:val="003469B3"/>
    <w:rsid w:val="00346B3F"/>
    <w:rsid w:val="003478A4"/>
    <w:rsid w:val="003502A8"/>
    <w:rsid w:val="00350E21"/>
    <w:rsid w:val="0035230B"/>
    <w:rsid w:val="00352FE6"/>
    <w:rsid w:val="0035347B"/>
    <w:rsid w:val="00353A45"/>
    <w:rsid w:val="00354683"/>
    <w:rsid w:val="003555C7"/>
    <w:rsid w:val="0035597C"/>
    <w:rsid w:val="00361E4D"/>
    <w:rsid w:val="00366F7B"/>
    <w:rsid w:val="003709CF"/>
    <w:rsid w:val="003712EE"/>
    <w:rsid w:val="00371E46"/>
    <w:rsid w:val="003727F0"/>
    <w:rsid w:val="00373BB4"/>
    <w:rsid w:val="00374873"/>
    <w:rsid w:val="00374AA1"/>
    <w:rsid w:val="00374B73"/>
    <w:rsid w:val="00374D55"/>
    <w:rsid w:val="00375032"/>
    <w:rsid w:val="00375612"/>
    <w:rsid w:val="00375768"/>
    <w:rsid w:val="00376801"/>
    <w:rsid w:val="0037766F"/>
    <w:rsid w:val="00384B84"/>
    <w:rsid w:val="0038580A"/>
    <w:rsid w:val="003865C0"/>
    <w:rsid w:val="00386F01"/>
    <w:rsid w:val="00387E82"/>
    <w:rsid w:val="003901ED"/>
    <w:rsid w:val="00394415"/>
    <w:rsid w:val="00394DF7"/>
    <w:rsid w:val="0039503B"/>
    <w:rsid w:val="00395ACE"/>
    <w:rsid w:val="00396AEF"/>
    <w:rsid w:val="00397304"/>
    <w:rsid w:val="00397529"/>
    <w:rsid w:val="0039769F"/>
    <w:rsid w:val="00397F1D"/>
    <w:rsid w:val="003A136E"/>
    <w:rsid w:val="003A269C"/>
    <w:rsid w:val="003A4467"/>
    <w:rsid w:val="003A68F8"/>
    <w:rsid w:val="003A7BA6"/>
    <w:rsid w:val="003A7D83"/>
    <w:rsid w:val="003B266E"/>
    <w:rsid w:val="003B315A"/>
    <w:rsid w:val="003B3836"/>
    <w:rsid w:val="003B3ABC"/>
    <w:rsid w:val="003B4D39"/>
    <w:rsid w:val="003B5366"/>
    <w:rsid w:val="003C0A6A"/>
    <w:rsid w:val="003C0DD1"/>
    <w:rsid w:val="003C0DF9"/>
    <w:rsid w:val="003C1047"/>
    <w:rsid w:val="003C1D0C"/>
    <w:rsid w:val="003C1D95"/>
    <w:rsid w:val="003C234E"/>
    <w:rsid w:val="003C3156"/>
    <w:rsid w:val="003C44A4"/>
    <w:rsid w:val="003C52C0"/>
    <w:rsid w:val="003C572D"/>
    <w:rsid w:val="003C6091"/>
    <w:rsid w:val="003C72B7"/>
    <w:rsid w:val="003C74C4"/>
    <w:rsid w:val="003C750E"/>
    <w:rsid w:val="003D062E"/>
    <w:rsid w:val="003D0FA1"/>
    <w:rsid w:val="003D1AB4"/>
    <w:rsid w:val="003D1CAA"/>
    <w:rsid w:val="003D33F7"/>
    <w:rsid w:val="003D50F5"/>
    <w:rsid w:val="003D63D7"/>
    <w:rsid w:val="003D667B"/>
    <w:rsid w:val="003E001D"/>
    <w:rsid w:val="003E0CDF"/>
    <w:rsid w:val="003E12F2"/>
    <w:rsid w:val="003E16FC"/>
    <w:rsid w:val="003E1763"/>
    <w:rsid w:val="003E1E56"/>
    <w:rsid w:val="003E20FE"/>
    <w:rsid w:val="003E2E98"/>
    <w:rsid w:val="003E5F52"/>
    <w:rsid w:val="003E6355"/>
    <w:rsid w:val="003E744D"/>
    <w:rsid w:val="003F2C0F"/>
    <w:rsid w:val="003F401A"/>
    <w:rsid w:val="003F6431"/>
    <w:rsid w:val="003F6856"/>
    <w:rsid w:val="0040123F"/>
    <w:rsid w:val="004012EB"/>
    <w:rsid w:val="00401CAE"/>
    <w:rsid w:val="00404303"/>
    <w:rsid w:val="00406091"/>
    <w:rsid w:val="00407374"/>
    <w:rsid w:val="00410C72"/>
    <w:rsid w:val="00412D05"/>
    <w:rsid w:val="00413FA1"/>
    <w:rsid w:val="00414252"/>
    <w:rsid w:val="004147D3"/>
    <w:rsid w:val="00415FC5"/>
    <w:rsid w:val="004165AC"/>
    <w:rsid w:val="00422B90"/>
    <w:rsid w:val="0042329F"/>
    <w:rsid w:val="004253D3"/>
    <w:rsid w:val="00425516"/>
    <w:rsid w:val="004273DD"/>
    <w:rsid w:val="00433963"/>
    <w:rsid w:val="00442315"/>
    <w:rsid w:val="00442A40"/>
    <w:rsid w:val="00442D90"/>
    <w:rsid w:val="00443C87"/>
    <w:rsid w:val="00445856"/>
    <w:rsid w:val="00446813"/>
    <w:rsid w:val="00447D5F"/>
    <w:rsid w:val="004508C9"/>
    <w:rsid w:val="0045121A"/>
    <w:rsid w:val="004519DA"/>
    <w:rsid w:val="00452DEB"/>
    <w:rsid w:val="004571D5"/>
    <w:rsid w:val="00457750"/>
    <w:rsid w:val="0046081A"/>
    <w:rsid w:val="004612B4"/>
    <w:rsid w:val="004617AB"/>
    <w:rsid w:val="00461F5A"/>
    <w:rsid w:val="00463003"/>
    <w:rsid w:val="004648E5"/>
    <w:rsid w:val="00466611"/>
    <w:rsid w:val="004678EB"/>
    <w:rsid w:val="004701FB"/>
    <w:rsid w:val="004702C7"/>
    <w:rsid w:val="004703DD"/>
    <w:rsid w:val="00470F51"/>
    <w:rsid w:val="00472A91"/>
    <w:rsid w:val="004734F1"/>
    <w:rsid w:val="00473840"/>
    <w:rsid w:val="00474D68"/>
    <w:rsid w:val="004755EE"/>
    <w:rsid w:val="00475811"/>
    <w:rsid w:val="0048008B"/>
    <w:rsid w:val="00482CD5"/>
    <w:rsid w:val="004838D6"/>
    <w:rsid w:val="00485D1B"/>
    <w:rsid w:val="004876BE"/>
    <w:rsid w:val="00490B00"/>
    <w:rsid w:val="00490C96"/>
    <w:rsid w:val="00491794"/>
    <w:rsid w:val="00491BEF"/>
    <w:rsid w:val="00493D70"/>
    <w:rsid w:val="00494619"/>
    <w:rsid w:val="00494CA9"/>
    <w:rsid w:val="004965DD"/>
    <w:rsid w:val="00497BC6"/>
    <w:rsid w:val="00497C08"/>
    <w:rsid w:val="004A023F"/>
    <w:rsid w:val="004A075C"/>
    <w:rsid w:val="004A10BE"/>
    <w:rsid w:val="004A16FA"/>
    <w:rsid w:val="004A256E"/>
    <w:rsid w:val="004A2770"/>
    <w:rsid w:val="004A2A29"/>
    <w:rsid w:val="004A2D89"/>
    <w:rsid w:val="004A4C9B"/>
    <w:rsid w:val="004A4EB9"/>
    <w:rsid w:val="004A65AD"/>
    <w:rsid w:val="004A6A8D"/>
    <w:rsid w:val="004A7C8C"/>
    <w:rsid w:val="004B10CF"/>
    <w:rsid w:val="004B1722"/>
    <w:rsid w:val="004B2BC4"/>
    <w:rsid w:val="004B37BE"/>
    <w:rsid w:val="004B5BA5"/>
    <w:rsid w:val="004C1074"/>
    <w:rsid w:val="004C1972"/>
    <w:rsid w:val="004C1C98"/>
    <w:rsid w:val="004C2409"/>
    <w:rsid w:val="004C3998"/>
    <w:rsid w:val="004C40A2"/>
    <w:rsid w:val="004C440E"/>
    <w:rsid w:val="004C4732"/>
    <w:rsid w:val="004C4B18"/>
    <w:rsid w:val="004C6240"/>
    <w:rsid w:val="004C7614"/>
    <w:rsid w:val="004D0A18"/>
    <w:rsid w:val="004D1915"/>
    <w:rsid w:val="004D1B6B"/>
    <w:rsid w:val="004D2F4C"/>
    <w:rsid w:val="004D3338"/>
    <w:rsid w:val="004D5CF1"/>
    <w:rsid w:val="004D5FB1"/>
    <w:rsid w:val="004D62C1"/>
    <w:rsid w:val="004D6F83"/>
    <w:rsid w:val="004E0B5D"/>
    <w:rsid w:val="004E0FCC"/>
    <w:rsid w:val="004E100A"/>
    <w:rsid w:val="004E104F"/>
    <w:rsid w:val="004E1A8D"/>
    <w:rsid w:val="004E21F9"/>
    <w:rsid w:val="004E2328"/>
    <w:rsid w:val="004E3A95"/>
    <w:rsid w:val="004E5205"/>
    <w:rsid w:val="004E617A"/>
    <w:rsid w:val="004E65A9"/>
    <w:rsid w:val="004E749E"/>
    <w:rsid w:val="004E76E2"/>
    <w:rsid w:val="004F067B"/>
    <w:rsid w:val="004F17E5"/>
    <w:rsid w:val="004F2AFD"/>
    <w:rsid w:val="004F51DA"/>
    <w:rsid w:val="004F557D"/>
    <w:rsid w:val="004F5A7F"/>
    <w:rsid w:val="004F73AD"/>
    <w:rsid w:val="004F77B4"/>
    <w:rsid w:val="005010A2"/>
    <w:rsid w:val="0050165C"/>
    <w:rsid w:val="00501867"/>
    <w:rsid w:val="00501C72"/>
    <w:rsid w:val="00503F1D"/>
    <w:rsid w:val="0050576E"/>
    <w:rsid w:val="0050672B"/>
    <w:rsid w:val="00506854"/>
    <w:rsid w:val="0050779B"/>
    <w:rsid w:val="00510E45"/>
    <w:rsid w:val="00512200"/>
    <w:rsid w:val="00512B06"/>
    <w:rsid w:val="00512EAF"/>
    <w:rsid w:val="00513D2E"/>
    <w:rsid w:val="00517511"/>
    <w:rsid w:val="00517C8E"/>
    <w:rsid w:val="00520977"/>
    <w:rsid w:val="00520F84"/>
    <w:rsid w:val="0052161C"/>
    <w:rsid w:val="00523F42"/>
    <w:rsid w:val="005243A6"/>
    <w:rsid w:val="00524ECA"/>
    <w:rsid w:val="00525308"/>
    <w:rsid w:val="005256F4"/>
    <w:rsid w:val="005260F8"/>
    <w:rsid w:val="00526325"/>
    <w:rsid w:val="00526764"/>
    <w:rsid w:val="00527F9E"/>
    <w:rsid w:val="00530A9F"/>
    <w:rsid w:val="00530BE4"/>
    <w:rsid w:val="00531B95"/>
    <w:rsid w:val="00531DD3"/>
    <w:rsid w:val="00533BF0"/>
    <w:rsid w:val="00535115"/>
    <w:rsid w:val="0053592D"/>
    <w:rsid w:val="00535973"/>
    <w:rsid w:val="00535C8F"/>
    <w:rsid w:val="005360B4"/>
    <w:rsid w:val="00542AAC"/>
    <w:rsid w:val="00543307"/>
    <w:rsid w:val="005449CF"/>
    <w:rsid w:val="00544DD1"/>
    <w:rsid w:val="00545207"/>
    <w:rsid w:val="00545406"/>
    <w:rsid w:val="005457BD"/>
    <w:rsid w:val="005471E5"/>
    <w:rsid w:val="005477B9"/>
    <w:rsid w:val="00547C9C"/>
    <w:rsid w:val="005507E9"/>
    <w:rsid w:val="00550F28"/>
    <w:rsid w:val="005512D1"/>
    <w:rsid w:val="00551BCB"/>
    <w:rsid w:val="00551C8C"/>
    <w:rsid w:val="00552206"/>
    <w:rsid w:val="005522C9"/>
    <w:rsid w:val="00554007"/>
    <w:rsid w:val="0055423E"/>
    <w:rsid w:val="00554431"/>
    <w:rsid w:val="00554E88"/>
    <w:rsid w:val="00555823"/>
    <w:rsid w:val="005567C3"/>
    <w:rsid w:val="00560747"/>
    <w:rsid w:val="0056098F"/>
    <w:rsid w:val="00561B40"/>
    <w:rsid w:val="005627CF"/>
    <w:rsid w:val="0056360F"/>
    <w:rsid w:val="0056451D"/>
    <w:rsid w:val="005652EB"/>
    <w:rsid w:val="005656E0"/>
    <w:rsid w:val="00566795"/>
    <w:rsid w:val="00566945"/>
    <w:rsid w:val="005678EC"/>
    <w:rsid w:val="005679FF"/>
    <w:rsid w:val="0057039F"/>
    <w:rsid w:val="00570DC1"/>
    <w:rsid w:val="0057133C"/>
    <w:rsid w:val="00572642"/>
    <w:rsid w:val="0057322D"/>
    <w:rsid w:val="005749A0"/>
    <w:rsid w:val="00574F87"/>
    <w:rsid w:val="005756C4"/>
    <w:rsid w:val="00575E87"/>
    <w:rsid w:val="005763FD"/>
    <w:rsid w:val="0058298C"/>
    <w:rsid w:val="00582CBE"/>
    <w:rsid w:val="005839BD"/>
    <w:rsid w:val="00585064"/>
    <w:rsid w:val="005850CE"/>
    <w:rsid w:val="00585382"/>
    <w:rsid w:val="00590533"/>
    <w:rsid w:val="00590778"/>
    <w:rsid w:val="005915BE"/>
    <w:rsid w:val="00591A1A"/>
    <w:rsid w:val="0059322B"/>
    <w:rsid w:val="00593D0B"/>
    <w:rsid w:val="00595B22"/>
    <w:rsid w:val="00595F66"/>
    <w:rsid w:val="00597091"/>
    <w:rsid w:val="00597451"/>
    <w:rsid w:val="00597DF8"/>
    <w:rsid w:val="005A004A"/>
    <w:rsid w:val="005A031B"/>
    <w:rsid w:val="005A1C20"/>
    <w:rsid w:val="005A22D0"/>
    <w:rsid w:val="005A5CD7"/>
    <w:rsid w:val="005A6E35"/>
    <w:rsid w:val="005A6EE8"/>
    <w:rsid w:val="005A73B4"/>
    <w:rsid w:val="005A744E"/>
    <w:rsid w:val="005B0746"/>
    <w:rsid w:val="005B0A28"/>
    <w:rsid w:val="005B0A47"/>
    <w:rsid w:val="005B12F1"/>
    <w:rsid w:val="005B1759"/>
    <w:rsid w:val="005B1E5E"/>
    <w:rsid w:val="005B35F5"/>
    <w:rsid w:val="005B4941"/>
    <w:rsid w:val="005B575B"/>
    <w:rsid w:val="005B5CE1"/>
    <w:rsid w:val="005B77D7"/>
    <w:rsid w:val="005B7A49"/>
    <w:rsid w:val="005B7C08"/>
    <w:rsid w:val="005B7F11"/>
    <w:rsid w:val="005C0303"/>
    <w:rsid w:val="005C1321"/>
    <w:rsid w:val="005C1A71"/>
    <w:rsid w:val="005C1B14"/>
    <w:rsid w:val="005C2216"/>
    <w:rsid w:val="005C5416"/>
    <w:rsid w:val="005C6FF0"/>
    <w:rsid w:val="005C70BA"/>
    <w:rsid w:val="005D137F"/>
    <w:rsid w:val="005D13B9"/>
    <w:rsid w:val="005D38D0"/>
    <w:rsid w:val="005D3DA5"/>
    <w:rsid w:val="005D4C9A"/>
    <w:rsid w:val="005D58C2"/>
    <w:rsid w:val="005D5B51"/>
    <w:rsid w:val="005D5C27"/>
    <w:rsid w:val="005D5FBB"/>
    <w:rsid w:val="005E08CB"/>
    <w:rsid w:val="005E0C60"/>
    <w:rsid w:val="005E1484"/>
    <w:rsid w:val="005E2F2F"/>
    <w:rsid w:val="005E3769"/>
    <w:rsid w:val="005E3909"/>
    <w:rsid w:val="005E44A1"/>
    <w:rsid w:val="005E60F6"/>
    <w:rsid w:val="005E6C02"/>
    <w:rsid w:val="005E7310"/>
    <w:rsid w:val="005F1131"/>
    <w:rsid w:val="005F15C4"/>
    <w:rsid w:val="005F2770"/>
    <w:rsid w:val="005F34EF"/>
    <w:rsid w:val="005F3B88"/>
    <w:rsid w:val="005F3ECA"/>
    <w:rsid w:val="005F4B09"/>
    <w:rsid w:val="005F50E5"/>
    <w:rsid w:val="005F6987"/>
    <w:rsid w:val="005F69F6"/>
    <w:rsid w:val="005F6B82"/>
    <w:rsid w:val="005F740C"/>
    <w:rsid w:val="005F7D35"/>
    <w:rsid w:val="0060068B"/>
    <w:rsid w:val="00602737"/>
    <w:rsid w:val="00602DE8"/>
    <w:rsid w:val="0060350B"/>
    <w:rsid w:val="006049DA"/>
    <w:rsid w:val="00605FC8"/>
    <w:rsid w:val="00606DDC"/>
    <w:rsid w:val="0060744C"/>
    <w:rsid w:val="00611C3D"/>
    <w:rsid w:val="00612EB5"/>
    <w:rsid w:val="006135B8"/>
    <w:rsid w:val="006149DE"/>
    <w:rsid w:val="00614B0E"/>
    <w:rsid w:val="006156FB"/>
    <w:rsid w:val="006176C9"/>
    <w:rsid w:val="006178DB"/>
    <w:rsid w:val="0062247A"/>
    <w:rsid w:val="006227EE"/>
    <w:rsid w:val="00622A6E"/>
    <w:rsid w:val="00622BD4"/>
    <w:rsid w:val="00622C13"/>
    <w:rsid w:val="00622CC3"/>
    <w:rsid w:val="00625EC0"/>
    <w:rsid w:val="00626B2F"/>
    <w:rsid w:val="006274E0"/>
    <w:rsid w:val="00627858"/>
    <w:rsid w:val="00630B0E"/>
    <w:rsid w:val="00631728"/>
    <w:rsid w:val="00631825"/>
    <w:rsid w:val="006325A8"/>
    <w:rsid w:val="00632E47"/>
    <w:rsid w:val="0063399C"/>
    <w:rsid w:val="00633CD6"/>
    <w:rsid w:val="00633ECA"/>
    <w:rsid w:val="006353F7"/>
    <w:rsid w:val="00635568"/>
    <w:rsid w:val="00635B6C"/>
    <w:rsid w:val="006379BD"/>
    <w:rsid w:val="006401D3"/>
    <w:rsid w:val="00640D7E"/>
    <w:rsid w:val="00641295"/>
    <w:rsid w:val="0064150D"/>
    <w:rsid w:val="006446FE"/>
    <w:rsid w:val="00645C45"/>
    <w:rsid w:val="00645EFC"/>
    <w:rsid w:val="00646913"/>
    <w:rsid w:val="00646DE2"/>
    <w:rsid w:val="00646FC4"/>
    <w:rsid w:val="006470D8"/>
    <w:rsid w:val="006472C8"/>
    <w:rsid w:val="00647E2A"/>
    <w:rsid w:val="006504BA"/>
    <w:rsid w:val="00651CD7"/>
    <w:rsid w:val="0065346A"/>
    <w:rsid w:val="006538EA"/>
    <w:rsid w:val="006561B8"/>
    <w:rsid w:val="006565A7"/>
    <w:rsid w:val="00656CDB"/>
    <w:rsid w:val="00657FE9"/>
    <w:rsid w:val="00660B20"/>
    <w:rsid w:val="0066223E"/>
    <w:rsid w:val="0066231B"/>
    <w:rsid w:val="00662BB2"/>
    <w:rsid w:val="00662D01"/>
    <w:rsid w:val="00662E35"/>
    <w:rsid w:val="00664305"/>
    <w:rsid w:val="00664AD3"/>
    <w:rsid w:val="00664F07"/>
    <w:rsid w:val="00665D66"/>
    <w:rsid w:val="00666CB8"/>
    <w:rsid w:val="00667773"/>
    <w:rsid w:val="00667D6F"/>
    <w:rsid w:val="00671045"/>
    <w:rsid w:val="006731E1"/>
    <w:rsid w:val="00674E09"/>
    <w:rsid w:val="00675601"/>
    <w:rsid w:val="0067634E"/>
    <w:rsid w:val="00676909"/>
    <w:rsid w:val="00677412"/>
    <w:rsid w:val="00682002"/>
    <w:rsid w:val="00682684"/>
    <w:rsid w:val="00682688"/>
    <w:rsid w:val="0068519D"/>
    <w:rsid w:val="0068710B"/>
    <w:rsid w:val="006871E5"/>
    <w:rsid w:val="00687C67"/>
    <w:rsid w:val="00687C84"/>
    <w:rsid w:val="0069157D"/>
    <w:rsid w:val="00691C24"/>
    <w:rsid w:val="0069259D"/>
    <w:rsid w:val="006931FE"/>
    <w:rsid w:val="006933DD"/>
    <w:rsid w:val="00694293"/>
    <w:rsid w:val="00695410"/>
    <w:rsid w:val="00696952"/>
    <w:rsid w:val="00696979"/>
    <w:rsid w:val="00697203"/>
    <w:rsid w:val="006A187C"/>
    <w:rsid w:val="006A1B2F"/>
    <w:rsid w:val="006A1D97"/>
    <w:rsid w:val="006A376C"/>
    <w:rsid w:val="006A3909"/>
    <w:rsid w:val="006A50D4"/>
    <w:rsid w:val="006A5C8B"/>
    <w:rsid w:val="006B03C9"/>
    <w:rsid w:val="006B1204"/>
    <w:rsid w:val="006B2361"/>
    <w:rsid w:val="006B4DEA"/>
    <w:rsid w:val="006B5918"/>
    <w:rsid w:val="006B7C3F"/>
    <w:rsid w:val="006C03A0"/>
    <w:rsid w:val="006C08C5"/>
    <w:rsid w:val="006C2068"/>
    <w:rsid w:val="006C397B"/>
    <w:rsid w:val="006C4A51"/>
    <w:rsid w:val="006C5781"/>
    <w:rsid w:val="006C5CFE"/>
    <w:rsid w:val="006C5E0A"/>
    <w:rsid w:val="006C61C8"/>
    <w:rsid w:val="006C6877"/>
    <w:rsid w:val="006C70D5"/>
    <w:rsid w:val="006C7E3D"/>
    <w:rsid w:val="006D00C9"/>
    <w:rsid w:val="006D1F6B"/>
    <w:rsid w:val="006D2A88"/>
    <w:rsid w:val="006D330A"/>
    <w:rsid w:val="006D357B"/>
    <w:rsid w:val="006D5482"/>
    <w:rsid w:val="006D62F2"/>
    <w:rsid w:val="006E0555"/>
    <w:rsid w:val="006E0C3A"/>
    <w:rsid w:val="006E1BF9"/>
    <w:rsid w:val="006E208F"/>
    <w:rsid w:val="006E59C3"/>
    <w:rsid w:val="006E608C"/>
    <w:rsid w:val="006E646D"/>
    <w:rsid w:val="006E7782"/>
    <w:rsid w:val="006E7A67"/>
    <w:rsid w:val="006E7BE2"/>
    <w:rsid w:val="006E7C39"/>
    <w:rsid w:val="006F1B62"/>
    <w:rsid w:val="006F2069"/>
    <w:rsid w:val="006F3591"/>
    <w:rsid w:val="006F3F94"/>
    <w:rsid w:val="006F46D4"/>
    <w:rsid w:val="006F58FC"/>
    <w:rsid w:val="006F5B2A"/>
    <w:rsid w:val="0070045C"/>
    <w:rsid w:val="007010AE"/>
    <w:rsid w:val="00701FF7"/>
    <w:rsid w:val="0070274E"/>
    <w:rsid w:val="007030B3"/>
    <w:rsid w:val="007036A4"/>
    <w:rsid w:val="007044E8"/>
    <w:rsid w:val="00706451"/>
    <w:rsid w:val="00707357"/>
    <w:rsid w:val="0071002A"/>
    <w:rsid w:val="007107F5"/>
    <w:rsid w:val="00710A1D"/>
    <w:rsid w:val="0071205E"/>
    <w:rsid w:val="00712AE7"/>
    <w:rsid w:val="00715EEB"/>
    <w:rsid w:val="00716393"/>
    <w:rsid w:val="007167AA"/>
    <w:rsid w:val="00716A4C"/>
    <w:rsid w:val="00717709"/>
    <w:rsid w:val="007201C2"/>
    <w:rsid w:val="00720C95"/>
    <w:rsid w:val="007217B5"/>
    <w:rsid w:val="0072304A"/>
    <w:rsid w:val="007244A5"/>
    <w:rsid w:val="007246E1"/>
    <w:rsid w:val="007247A4"/>
    <w:rsid w:val="00724940"/>
    <w:rsid w:val="00724FDD"/>
    <w:rsid w:val="007255AA"/>
    <w:rsid w:val="00725654"/>
    <w:rsid w:val="00726A97"/>
    <w:rsid w:val="00727735"/>
    <w:rsid w:val="00727B17"/>
    <w:rsid w:val="0073098A"/>
    <w:rsid w:val="007313B7"/>
    <w:rsid w:val="0073186C"/>
    <w:rsid w:val="0073283C"/>
    <w:rsid w:val="00732929"/>
    <w:rsid w:val="00732AE9"/>
    <w:rsid w:val="00732FC6"/>
    <w:rsid w:val="00733794"/>
    <w:rsid w:val="0073411B"/>
    <w:rsid w:val="007344E7"/>
    <w:rsid w:val="007349D8"/>
    <w:rsid w:val="00735078"/>
    <w:rsid w:val="00736213"/>
    <w:rsid w:val="0073648C"/>
    <w:rsid w:val="00737120"/>
    <w:rsid w:val="00740598"/>
    <w:rsid w:val="007405E6"/>
    <w:rsid w:val="00742DA9"/>
    <w:rsid w:val="007432CD"/>
    <w:rsid w:val="007447D5"/>
    <w:rsid w:val="00745347"/>
    <w:rsid w:val="00746D57"/>
    <w:rsid w:val="007472CF"/>
    <w:rsid w:val="0074785A"/>
    <w:rsid w:val="00747993"/>
    <w:rsid w:val="007502A7"/>
    <w:rsid w:val="007507BC"/>
    <w:rsid w:val="007512EB"/>
    <w:rsid w:val="00752050"/>
    <w:rsid w:val="0075452D"/>
    <w:rsid w:val="00754B4F"/>
    <w:rsid w:val="007552CD"/>
    <w:rsid w:val="00756096"/>
    <w:rsid w:val="00756760"/>
    <w:rsid w:val="007572FB"/>
    <w:rsid w:val="007613A8"/>
    <w:rsid w:val="007622B1"/>
    <w:rsid w:val="00762E8C"/>
    <w:rsid w:val="00763876"/>
    <w:rsid w:val="00764011"/>
    <w:rsid w:val="007666F0"/>
    <w:rsid w:val="00766A69"/>
    <w:rsid w:val="0076781C"/>
    <w:rsid w:val="00770D5F"/>
    <w:rsid w:val="0077154F"/>
    <w:rsid w:val="0077208C"/>
    <w:rsid w:val="00773267"/>
    <w:rsid w:val="0077330A"/>
    <w:rsid w:val="00773A26"/>
    <w:rsid w:val="00774969"/>
    <w:rsid w:val="00775A6F"/>
    <w:rsid w:val="00775F47"/>
    <w:rsid w:val="00776E43"/>
    <w:rsid w:val="00780837"/>
    <w:rsid w:val="00780980"/>
    <w:rsid w:val="00780DD0"/>
    <w:rsid w:val="007836B9"/>
    <w:rsid w:val="00783B57"/>
    <w:rsid w:val="00785DB3"/>
    <w:rsid w:val="00786085"/>
    <w:rsid w:val="007865A7"/>
    <w:rsid w:val="00787189"/>
    <w:rsid w:val="00787215"/>
    <w:rsid w:val="00787572"/>
    <w:rsid w:val="00787F1A"/>
    <w:rsid w:val="00792020"/>
    <w:rsid w:val="007925CB"/>
    <w:rsid w:val="007926B8"/>
    <w:rsid w:val="007931C6"/>
    <w:rsid w:val="00793C25"/>
    <w:rsid w:val="00794266"/>
    <w:rsid w:val="007962FA"/>
    <w:rsid w:val="00797281"/>
    <w:rsid w:val="0079735C"/>
    <w:rsid w:val="007A002F"/>
    <w:rsid w:val="007A4E85"/>
    <w:rsid w:val="007A5523"/>
    <w:rsid w:val="007A78BD"/>
    <w:rsid w:val="007B05B4"/>
    <w:rsid w:val="007B1CF4"/>
    <w:rsid w:val="007B3144"/>
    <w:rsid w:val="007B4698"/>
    <w:rsid w:val="007C0248"/>
    <w:rsid w:val="007C28E3"/>
    <w:rsid w:val="007C3A4A"/>
    <w:rsid w:val="007C3B97"/>
    <w:rsid w:val="007C4F73"/>
    <w:rsid w:val="007C520F"/>
    <w:rsid w:val="007C5ACC"/>
    <w:rsid w:val="007C6898"/>
    <w:rsid w:val="007C791A"/>
    <w:rsid w:val="007D09C7"/>
    <w:rsid w:val="007D0CAE"/>
    <w:rsid w:val="007D0F37"/>
    <w:rsid w:val="007D2C87"/>
    <w:rsid w:val="007D2E08"/>
    <w:rsid w:val="007D2E30"/>
    <w:rsid w:val="007D53FA"/>
    <w:rsid w:val="007D6098"/>
    <w:rsid w:val="007D6F73"/>
    <w:rsid w:val="007D7116"/>
    <w:rsid w:val="007D725D"/>
    <w:rsid w:val="007D78DF"/>
    <w:rsid w:val="007E070C"/>
    <w:rsid w:val="007E0763"/>
    <w:rsid w:val="007E107E"/>
    <w:rsid w:val="007E1B00"/>
    <w:rsid w:val="007E2C08"/>
    <w:rsid w:val="007E426F"/>
    <w:rsid w:val="007E6023"/>
    <w:rsid w:val="007E6EB1"/>
    <w:rsid w:val="007E6FD7"/>
    <w:rsid w:val="007F0F1D"/>
    <w:rsid w:val="007F0F68"/>
    <w:rsid w:val="007F154B"/>
    <w:rsid w:val="007F32A0"/>
    <w:rsid w:val="007F4A83"/>
    <w:rsid w:val="007F59EE"/>
    <w:rsid w:val="007F67D8"/>
    <w:rsid w:val="007F736A"/>
    <w:rsid w:val="007F79C6"/>
    <w:rsid w:val="007F7FD0"/>
    <w:rsid w:val="008005B3"/>
    <w:rsid w:val="00800737"/>
    <w:rsid w:val="008007BA"/>
    <w:rsid w:val="00801391"/>
    <w:rsid w:val="00801A2F"/>
    <w:rsid w:val="00802BC1"/>
    <w:rsid w:val="008043E3"/>
    <w:rsid w:val="0080760A"/>
    <w:rsid w:val="008102A8"/>
    <w:rsid w:val="00811647"/>
    <w:rsid w:val="00811CBF"/>
    <w:rsid w:val="00811EE0"/>
    <w:rsid w:val="00812BFE"/>
    <w:rsid w:val="008154DB"/>
    <w:rsid w:val="00815EEA"/>
    <w:rsid w:val="00820CC3"/>
    <w:rsid w:val="00821110"/>
    <w:rsid w:val="00821C9E"/>
    <w:rsid w:val="008230B2"/>
    <w:rsid w:val="008232C3"/>
    <w:rsid w:val="008233F0"/>
    <w:rsid w:val="0082453D"/>
    <w:rsid w:val="00824CC6"/>
    <w:rsid w:val="00825427"/>
    <w:rsid w:val="0082622E"/>
    <w:rsid w:val="00826E5B"/>
    <w:rsid w:val="00826F86"/>
    <w:rsid w:val="00827E8B"/>
    <w:rsid w:val="00831EB0"/>
    <w:rsid w:val="0083228E"/>
    <w:rsid w:val="00832FE4"/>
    <w:rsid w:val="00835FB3"/>
    <w:rsid w:val="00836337"/>
    <w:rsid w:val="0084036C"/>
    <w:rsid w:val="0084144C"/>
    <w:rsid w:val="00841DC3"/>
    <w:rsid w:val="00842B0A"/>
    <w:rsid w:val="00842BF5"/>
    <w:rsid w:val="00842F22"/>
    <w:rsid w:val="00843750"/>
    <w:rsid w:val="00844629"/>
    <w:rsid w:val="00844A1E"/>
    <w:rsid w:val="00845B3B"/>
    <w:rsid w:val="00846BFC"/>
    <w:rsid w:val="00847A69"/>
    <w:rsid w:val="00850081"/>
    <w:rsid w:val="00850928"/>
    <w:rsid w:val="008516E8"/>
    <w:rsid w:val="00851DC3"/>
    <w:rsid w:val="0085274A"/>
    <w:rsid w:val="00852C92"/>
    <w:rsid w:val="008533E2"/>
    <w:rsid w:val="008538DD"/>
    <w:rsid w:val="0085485D"/>
    <w:rsid w:val="008560CB"/>
    <w:rsid w:val="008560ED"/>
    <w:rsid w:val="0085681D"/>
    <w:rsid w:val="008605A1"/>
    <w:rsid w:val="00860B43"/>
    <w:rsid w:val="00860D47"/>
    <w:rsid w:val="008619D0"/>
    <w:rsid w:val="008636F2"/>
    <w:rsid w:val="00863BFC"/>
    <w:rsid w:val="00863DB5"/>
    <w:rsid w:val="0086458B"/>
    <w:rsid w:val="008661FE"/>
    <w:rsid w:val="008669DA"/>
    <w:rsid w:val="008678B9"/>
    <w:rsid w:val="00867DA8"/>
    <w:rsid w:val="0087064F"/>
    <w:rsid w:val="00870A96"/>
    <w:rsid w:val="0087147B"/>
    <w:rsid w:val="0087176A"/>
    <w:rsid w:val="008727B0"/>
    <w:rsid w:val="00872D31"/>
    <w:rsid w:val="0087507E"/>
    <w:rsid w:val="00875DD3"/>
    <w:rsid w:val="0087636B"/>
    <w:rsid w:val="008773C1"/>
    <w:rsid w:val="0087754B"/>
    <w:rsid w:val="00877F7F"/>
    <w:rsid w:val="008829EF"/>
    <w:rsid w:val="008833E0"/>
    <w:rsid w:val="00883691"/>
    <w:rsid w:val="00883EED"/>
    <w:rsid w:val="00884EA7"/>
    <w:rsid w:val="00886702"/>
    <w:rsid w:val="00886D37"/>
    <w:rsid w:val="00890A25"/>
    <w:rsid w:val="008917DB"/>
    <w:rsid w:val="00891F73"/>
    <w:rsid w:val="00892C54"/>
    <w:rsid w:val="00892F8F"/>
    <w:rsid w:val="00893690"/>
    <w:rsid w:val="00894B10"/>
    <w:rsid w:val="00895453"/>
    <w:rsid w:val="00896133"/>
    <w:rsid w:val="00896DB8"/>
    <w:rsid w:val="008A08BB"/>
    <w:rsid w:val="008A0F3A"/>
    <w:rsid w:val="008A11FA"/>
    <w:rsid w:val="008A1357"/>
    <w:rsid w:val="008A15E6"/>
    <w:rsid w:val="008A2C98"/>
    <w:rsid w:val="008A4B27"/>
    <w:rsid w:val="008B0F4C"/>
    <w:rsid w:val="008B1A05"/>
    <w:rsid w:val="008B22DF"/>
    <w:rsid w:val="008B25A8"/>
    <w:rsid w:val="008B2A9F"/>
    <w:rsid w:val="008B2F59"/>
    <w:rsid w:val="008B338C"/>
    <w:rsid w:val="008B393C"/>
    <w:rsid w:val="008B42F1"/>
    <w:rsid w:val="008B4CE4"/>
    <w:rsid w:val="008B7539"/>
    <w:rsid w:val="008B7881"/>
    <w:rsid w:val="008C0676"/>
    <w:rsid w:val="008C0ADA"/>
    <w:rsid w:val="008C2581"/>
    <w:rsid w:val="008C3D72"/>
    <w:rsid w:val="008C4881"/>
    <w:rsid w:val="008C6507"/>
    <w:rsid w:val="008D19D4"/>
    <w:rsid w:val="008D2854"/>
    <w:rsid w:val="008D2D13"/>
    <w:rsid w:val="008D3566"/>
    <w:rsid w:val="008D58AB"/>
    <w:rsid w:val="008D5EFF"/>
    <w:rsid w:val="008D6E01"/>
    <w:rsid w:val="008D77AE"/>
    <w:rsid w:val="008D78A0"/>
    <w:rsid w:val="008E1EC6"/>
    <w:rsid w:val="008E3F6B"/>
    <w:rsid w:val="008E411D"/>
    <w:rsid w:val="008E54D5"/>
    <w:rsid w:val="008E6645"/>
    <w:rsid w:val="008F0015"/>
    <w:rsid w:val="008F1AA3"/>
    <w:rsid w:val="008F30FA"/>
    <w:rsid w:val="008F3DB2"/>
    <w:rsid w:val="008F4429"/>
    <w:rsid w:val="008F466C"/>
    <w:rsid w:val="008F5A45"/>
    <w:rsid w:val="008F6ACD"/>
    <w:rsid w:val="008F7782"/>
    <w:rsid w:val="00900780"/>
    <w:rsid w:val="009011A9"/>
    <w:rsid w:val="0090278E"/>
    <w:rsid w:val="009030E6"/>
    <w:rsid w:val="00904CA2"/>
    <w:rsid w:val="0090532E"/>
    <w:rsid w:val="00906239"/>
    <w:rsid w:val="009065B0"/>
    <w:rsid w:val="00906E41"/>
    <w:rsid w:val="00906F29"/>
    <w:rsid w:val="00907A42"/>
    <w:rsid w:val="009108F7"/>
    <w:rsid w:val="00910A15"/>
    <w:rsid w:val="00910F3B"/>
    <w:rsid w:val="00912216"/>
    <w:rsid w:val="00913AE6"/>
    <w:rsid w:val="00914CBC"/>
    <w:rsid w:val="0091527E"/>
    <w:rsid w:val="00915889"/>
    <w:rsid w:val="009176B3"/>
    <w:rsid w:val="0092051F"/>
    <w:rsid w:val="009209EF"/>
    <w:rsid w:val="00922E5A"/>
    <w:rsid w:val="0092400C"/>
    <w:rsid w:val="009240ED"/>
    <w:rsid w:val="00924177"/>
    <w:rsid w:val="00924B90"/>
    <w:rsid w:val="00924D2A"/>
    <w:rsid w:val="009258C7"/>
    <w:rsid w:val="009269FD"/>
    <w:rsid w:val="00926AA0"/>
    <w:rsid w:val="00927162"/>
    <w:rsid w:val="00930743"/>
    <w:rsid w:val="00930A1C"/>
    <w:rsid w:val="00931CB7"/>
    <w:rsid w:val="00933782"/>
    <w:rsid w:val="009337FE"/>
    <w:rsid w:val="00933F89"/>
    <w:rsid w:val="00934256"/>
    <w:rsid w:val="00935FD5"/>
    <w:rsid w:val="009377F8"/>
    <w:rsid w:val="0094106B"/>
    <w:rsid w:val="00943106"/>
    <w:rsid w:val="0094315F"/>
    <w:rsid w:val="00943EA1"/>
    <w:rsid w:val="00945B78"/>
    <w:rsid w:val="00946C84"/>
    <w:rsid w:val="00947A32"/>
    <w:rsid w:val="00950749"/>
    <w:rsid w:val="00951B6B"/>
    <w:rsid w:val="009528A2"/>
    <w:rsid w:val="00952CEE"/>
    <w:rsid w:val="00955622"/>
    <w:rsid w:val="00955C3F"/>
    <w:rsid w:val="00957867"/>
    <w:rsid w:val="00957CC1"/>
    <w:rsid w:val="00960507"/>
    <w:rsid w:val="00960DA1"/>
    <w:rsid w:val="009621E3"/>
    <w:rsid w:val="00963528"/>
    <w:rsid w:val="009649DA"/>
    <w:rsid w:val="00964F97"/>
    <w:rsid w:val="00964FBB"/>
    <w:rsid w:val="00965653"/>
    <w:rsid w:val="009670E3"/>
    <w:rsid w:val="00971BE3"/>
    <w:rsid w:val="00971CA8"/>
    <w:rsid w:val="00975C6E"/>
    <w:rsid w:val="0097636A"/>
    <w:rsid w:val="009769E9"/>
    <w:rsid w:val="00977139"/>
    <w:rsid w:val="00980AB9"/>
    <w:rsid w:val="009817C1"/>
    <w:rsid w:val="00981B4A"/>
    <w:rsid w:val="00982228"/>
    <w:rsid w:val="00982CD8"/>
    <w:rsid w:val="0098386A"/>
    <w:rsid w:val="009849FB"/>
    <w:rsid w:val="009870C3"/>
    <w:rsid w:val="00987B1C"/>
    <w:rsid w:val="009912E2"/>
    <w:rsid w:val="00993407"/>
    <w:rsid w:val="00993BF3"/>
    <w:rsid w:val="00994533"/>
    <w:rsid w:val="009947EF"/>
    <w:rsid w:val="00994A6E"/>
    <w:rsid w:val="00995826"/>
    <w:rsid w:val="0099694A"/>
    <w:rsid w:val="00997648"/>
    <w:rsid w:val="009A0353"/>
    <w:rsid w:val="009A13A3"/>
    <w:rsid w:val="009A2160"/>
    <w:rsid w:val="009A3B1B"/>
    <w:rsid w:val="009A44FA"/>
    <w:rsid w:val="009A450A"/>
    <w:rsid w:val="009A4E0C"/>
    <w:rsid w:val="009A5C61"/>
    <w:rsid w:val="009A701A"/>
    <w:rsid w:val="009B064F"/>
    <w:rsid w:val="009B07AE"/>
    <w:rsid w:val="009B1CE8"/>
    <w:rsid w:val="009B3602"/>
    <w:rsid w:val="009B5DF7"/>
    <w:rsid w:val="009B7661"/>
    <w:rsid w:val="009B7AA3"/>
    <w:rsid w:val="009B7F1E"/>
    <w:rsid w:val="009B7FAF"/>
    <w:rsid w:val="009C0821"/>
    <w:rsid w:val="009C1A88"/>
    <w:rsid w:val="009C455A"/>
    <w:rsid w:val="009C5049"/>
    <w:rsid w:val="009C5F27"/>
    <w:rsid w:val="009C6D3E"/>
    <w:rsid w:val="009D034C"/>
    <w:rsid w:val="009D1F93"/>
    <w:rsid w:val="009D2125"/>
    <w:rsid w:val="009D24D0"/>
    <w:rsid w:val="009D25B2"/>
    <w:rsid w:val="009D2D11"/>
    <w:rsid w:val="009D2EC7"/>
    <w:rsid w:val="009D397D"/>
    <w:rsid w:val="009D3F58"/>
    <w:rsid w:val="009D4015"/>
    <w:rsid w:val="009D4313"/>
    <w:rsid w:val="009D44AB"/>
    <w:rsid w:val="009D4562"/>
    <w:rsid w:val="009D45F1"/>
    <w:rsid w:val="009D4614"/>
    <w:rsid w:val="009D5986"/>
    <w:rsid w:val="009D63F0"/>
    <w:rsid w:val="009D6F9F"/>
    <w:rsid w:val="009D73F9"/>
    <w:rsid w:val="009E0C70"/>
    <w:rsid w:val="009E0EF7"/>
    <w:rsid w:val="009E25B5"/>
    <w:rsid w:val="009F0F1F"/>
    <w:rsid w:val="009F223B"/>
    <w:rsid w:val="009F3175"/>
    <w:rsid w:val="009F39AD"/>
    <w:rsid w:val="009F69C4"/>
    <w:rsid w:val="009F6EC3"/>
    <w:rsid w:val="00A004C4"/>
    <w:rsid w:val="00A0198A"/>
    <w:rsid w:val="00A029E6"/>
    <w:rsid w:val="00A0424B"/>
    <w:rsid w:val="00A0426B"/>
    <w:rsid w:val="00A04D7B"/>
    <w:rsid w:val="00A063A0"/>
    <w:rsid w:val="00A06A90"/>
    <w:rsid w:val="00A07895"/>
    <w:rsid w:val="00A105E2"/>
    <w:rsid w:val="00A10975"/>
    <w:rsid w:val="00A10D28"/>
    <w:rsid w:val="00A10F34"/>
    <w:rsid w:val="00A11EAE"/>
    <w:rsid w:val="00A1437C"/>
    <w:rsid w:val="00A15159"/>
    <w:rsid w:val="00A1551B"/>
    <w:rsid w:val="00A15680"/>
    <w:rsid w:val="00A15A6C"/>
    <w:rsid w:val="00A16024"/>
    <w:rsid w:val="00A167F1"/>
    <w:rsid w:val="00A16D87"/>
    <w:rsid w:val="00A17869"/>
    <w:rsid w:val="00A17BAC"/>
    <w:rsid w:val="00A206CA"/>
    <w:rsid w:val="00A21C54"/>
    <w:rsid w:val="00A225CA"/>
    <w:rsid w:val="00A24136"/>
    <w:rsid w:val="00A24137"/>
    <w:rsid w:val="00A24902"/>
    <w:rsid w:val="00A24BE9"/>
    <w:rsid w:val="00A250E4"/>
    <w:rsid w:val="00A25B19"/>
    <w:rsid w:val="00A25C29"/>
    <w:rsid w:val="00A26888"/>
    <w:rsid w:val="00A27E76"/>
    <w:rsid w:val="00A319D9"/>
    <w:rsid w:val="00A32390"/>
    <w:rsid w:val="00A331FF"/>
    <w:rsid w:val="00A33A78"/>
    <w:rsid w:val="00A34005"/>
    <w:rsid w:val="00A3422A"/>
    <w:rsid w:val="00A346CD"/>
    <w:rsid w:val="00A34704"/>
    <w:rsid w:val="00A3498C"/>
    <w:rsid w:val="00A36274"/>
    <w:rsid w:val="00A36FBF"/>
    <w:rsid w:val="00A37365"/>
    <w:rsid w:val="00A3788F"/>
    <w:rsid w:val="00A4188F"/>
    <w:rsid w:val="00A426E2"/>
    <w:rsid w:val="00A4341A"/>
    <w:rsid w:val="00A44FE7"/>
    <w:rsid w:val="00A450BB"/>
    <w:rsid w:val="00A45F0E"/>
    <w:rsid w:val="00A46EBB"/>
    <w:rsid w:val="00A47B34"/>
    <w:rsid w:val="00A5226E"/>
    <w:rsid w:val="00A52311"/>
    <w:rsid w:val="00A54021"/>
    <w:rsid w:val="00A54716"/>
    <w:rsid w:val="00A55CF1"/>
    <w:rsid w:val="00A55FD1"/>
    <w:rsid w:val="00A563B1"/>
    <w:rsid w:val="00A57094"/>
    <w:rsid w:val="00A57110"/>
    <w:rsid w:val="00A57785"/>
    <w:rsid w:val="00A60360"/>
    <w:rsid w:val="00A608BE"/>
    <w:rsid w:val="00A60F10"/>
    <w:rsid w:val="00A62ECB"/>
    <w:rsid w:val="00A65337"/>
    <w:rsid w:val="00A66CB9"/>
    <w:rsid w:val="00A678C9"/>
    <w:rsid w:val="00A70867"/>
    <w:rsid w:val="00A708E9"/>
    <w:rsid w:val="00A7095E"/>
    <w:rsid w:val="00A70F12"/>
    <w:rsid w:val="00A7126A"/>
    <w:rsid w:val="00A75A49"/>
    <w:rsid w:val="00A774EA"/>
    <w:rsid w:val="00A77AB4"/>
    <w:rsid w:val="00A77CCF"/>
    <w:rsid w:val="00A8072C"/>
    <w:rsid w:val="00A80AE4"/>
    <w:rsid w:val="00A810AB"/>
    <w:rsid w:val="00A82809"/>
    <w:rsid w:val="00A82B09"/>
    <w:rsid w:val="00A840FE"/>
    <w:rsid w:val="00A84F89"/>
    <w:rsid w:val="00A85D39"/>
    <w:rsid w:val="00A90FA9"/>
    <w:rsid w:val="00A92DBA"/>
    <w:rsid w:val="00A93D9C"/>
    <w:rsid w:val="00A978DB"/>
    <w:rsid w:val="00AA25D7"/>
    <w:rsid w:val="00AA3595"/>
    <w:rsid w:val="00AA5C37"/>
    <w:rsid w:val="00AA77F2"/>
    <w:rsid w:val="00AB2D4F"/>
    <w:rsid w:val="00AB3299"/>
    <w:rsid w:val="00AB6201"/>
    <w:rsid w:val="00AB755F"/>
    <w:rsid w:val="00AC0011"/>
    <w:rsid w:val="00AC1014"/>
    <w:rsid w:val="00AC519F"/>
    <w:rsid w:val="00AC796C"/>
    <w:rsid w:val="00AD110F"/>
    <w:rsid w:val="00AD22FB"/>
    <w:rsid w:val="00AD3B2A"/>
    <w:rsid w:val="00AD4D17"/>
    <w:rsid w:val="00AD6639"/>
    <w:rsid w:val="00AD6E0A"/>
    <w:rsid w:val="00AD754E"/>
    <w:rsid w:val="00AD7DF6"/>
    <w:rsid w:val="00AE32F0"/>
    <w:rsid w:val="00AE4225"/>
    <w:rsid w:val="00AE4E1A"/>
    <w:rsid w:val="00AE4EBC"/>
    <w:rsid w:val="00AE5275"/>
    <w:rsid w:val="00AE5BA0"/>
    <w:rsid w:val="00AE6196"/>
    <w:rsid w:val="00AE694D"/>
    <w:rsid w:val="00AE7089"/>
    <w:rsid w:val="00AF07AB"/>
    <w:rsid w:val="00AF175E"/>
    <w:rsid w:val="00AF1E0F"/>
    <w:rsid w:val="00AF50FC"/>
    <w:rsid w:val="00AF672B"/>
    <w:rsid w:val="00AF6B48"/>
    <w:rsid w:val="00B029E9"/>
    <w:rsid w:val="00B02DA6"/>
    <w:rsid w:val="00B0325B"/>
    <w:rsid w:val="00B0421B"/>
    <w:rsid w:val="00B046FD"/>
    <w:rsid w:val="00B073CF"/>
    <w:rsid w:val="00B111DC"/>
    <w:rsid w:val="00B203EB"/>
    <w:rsid w:val="00B2152C"/>
    <w:rsid w:val="00B22688"/>
    <w:rsid w:val="00B238C4"/>
    <w:rsid w:val="00B257AC"/>
    <w:rsid w:val="00B31354"/>
    <w:rsid w:val="00B31367"/>
    <w:rsid w:val="00B31BEF"/>
    <w:rsid w:val="00B31C81"/>
    <w:rsid w:val="00B336B2"/>
    <w:rsid w:val="00B35511"/>
    <w:rsid w:val="00B35FFD"/>
    <w:rsid w:val="00B36AA7"/>
    <w:rsid w:val="00B36CE9"/>
    <w:rsid w:val="00B4069A"/>
    <w:rsid w:val="00B40B26"/>
    <w:rsid w:val="00B4170D"/>
    <w:rsid w:val="00B421C2"/>
    <w:rsid w:val="00B430A4"/>
    <w:rsid w:val="00B4408C"/>
    <w:rsid w:val="00B447FF"/>
    <w:rsid w:val="00B449E6"/>
    <w:rsid w:val="00B45226"/>
    <w:rsid w:val="00B4589B"/>
    <w:rsid w:val="00B4650B"/>
    <w:rsid w:val="00B47525"/>
    <w:rsid w:val="00B479E8"/>
    <w:rsid w:val="00B501BF"/>
    <w:rsid w:val="00B505EC"/>
    <w:rsid w:val="00B516C0"/>
    <w:rsid w:val="00B51A5E"/>
    <w:rsid w:val="00B52045"/>
    <w:rsid w:val="00B56307"/>
    <w:rsid w:val="00B5723B"/>
    <w:rsid w:val="00B57944"/>
    <w:rsid w:val="00B6072B"/>
    <w:rsid w:val="00B60CC2"/>
    <w:rsid w:val="00B60D82"/>
    <w:rsid w:val="00B6127A"/>
    <w:rsid w:val="00B61E68"/>
    <w:rsid w:val="00B62579"/>
    <w:rsid w:val="00B65111"/>
    <w:rsid w:val="00B6522A"/>
    <w:rsid w:val="00B66EAF"/>
    <w:rsid w:val="00B70DC1"/>
    <w:rsid w:val="00B712E0"/>
    <w:rsid w:val="00B71572"/>
    <w:rsid w:val="00B71E36"/>
    <w:rsid w:val="00B73E00"/>
    <w:rsid w:val="00B751AC"/>
    <w:rsid w:val="00B758A0"/>
    <w:rsid w:val="00B77288"/>
    <w:rsid w:val="00B7744D"/>
    <w:rsid w:val="00B77583"/>
    <w:rsid w:val="00B8077A"/>
    <w:rsid w:val="00B80B32"/>
    <w:rsid w:val="00B8119C"/>
    <w:rsid w:val="00B81F09"/>
    <w:rsid w:val="00B84225"/>
    <w:rsid w:val="00B84EDD"/>
    <w:rsid w:val="00B86522"/>
    <w:rsid w:val="00B86965"/>
    <w:rsid w:val="00B86FF4"/>
    <w:rsid w:val="00B87248"/>
    <w:rsid w:val="00B918FA"/>
    <w:rsid w:val="00B91E52"/>
    <w:rsid w:val="00B9210C"/>
    <w:rsid w:val="00B9266B"/>
    <w:rsid w:val="00B9374D"/>
    <w:rsid w:val="00B938D0"/>
    <w:rsid w:val="00B94394"/>
    <w:rsid w:val="00B943A4"/>
    <w:rsid w:val="00B96369"/>
    <w:rsid w:val="00B97698"/>
    <w:rsid w:val="00BA0108"/>
    <w:rsid w:val="00BA07F9"/>
    <w:rsid w:val="00BA0D1F"/>
    <w:rsid w:val="00BA1924"/>
    <w:rsid w:val="00BA3B93"/>
    <w:rsid w:val="00BA4389"/>
    <w:rsid w:val="00BA5916"/>
    <w:rsid w:val="00BA5CD1"/>
    <w:rsid w:val="00BA5EAA"/>
    <w:rsid w:val="00BB09D7"/>
    <w:rsid w:val="00BB24E1"/>
    <w:rsid w:val="00BB2707"/>
    <w:rsid w:val="00BB4317"/>
    <w:rsid w:val="00BB50D6"/>
    <w:rsid w:val="00BB5629"/>
    <w:rsid w:val="00BB687D"/>
    <w:rsid w:val="00BC0012"/>
    <w:rsid w:val="00BC220B"/>
    <w:rsid w:val="00BC2255"/>
    <w:rsid w:val="00BC24F4"/>
    <w:rsid w:val="00BC33EE"/>
    <w:rsid w:val="00BC7ACF"/>
    <w:rsid w:val="00BD02ED"/>
    <w:rsid w:val="00BD046C"/>
    <w:rsid w:val="00BD093B"/>
    <w:rsid w:val="00BD23F6"/>
    <w:rsid w:val="00BD3C17"/>
    <w:rsid w:val="00BD492E"/>
    <w:rsid w:val="00BD5D66"/>
    <w:rsid w:val="00BE07CD"/>
    <w:rsid w:val="00BE122E"/>
    <w:rsid w:val="00BE123E"/>
    <w:rsid w:val="00BE1602"/>
    <w:rsid w:val="00BE2026"/>
    <w:rsid w:val="00BE2199"/>
    <w:rsid w:val="00BE481B"/>
    <w:rsid w:val="00BE60EF"/>
    <w:rsid w:val="00BE61C8"/>
    <w:rsid w:val="00BE7278"/>
    <w:rsid w:val="00BE7300"/>
    <w:rsid w:val="00BE7560"/>
    <w:rsid w:val="00BF24FE"/>
    <w:rsid w:val="00BF3A7F"/>
    <w:rsid w:val="00BF5A64"/>
    <w:rsid w:val="00BF6541"/>
    <w:rsid w:val="00BF6786"/>
    <w:rsid w:val="00BF7EEA"/>
    <w:rsid w:val="00C00E46"/>
    <w:rsid w:val="00C01919"/>
    <w:rsid w:val="00C02E80"/>
    <w:rsid w:val="00C03038"/>
    <w:rsid w:val="00C0458B"/>
    <w:rsid w:val="00C05275"/>
    <w:rsid w:val="00C05A93"/>
    <w:rsid w:val="00C06003"/>
    <w:rsid w:val="00C06F62"/>
    <w:rsid w:val="00C10832"/>
    <w:rsid w:val="00C10B61"/>
    <w:rsid w:val="00C1272D"/>
    <w:rsid w:val="00C13735"/>
    <w:rsid w:val="00C13EEE"/>
    <w:rsid w:val="00C14E21"/>
    <w:rsid w:val="00C1706C"/>
    <w:rsid w:val="00C17141"/>
    <w:rsid w:val="00C1753E"/>
    <w:rsid w:val="00C175BF"/>
    <w:rsid w:val="00C21614"/>
    <w:rsid w:val="00C2264F"/>
    <w:rsid w:val="00C22695"/>
    <w:rsid w:val="00C228A9"/>
    <w:rsid w:val="00C2382A"/>
    <w:rsid w:val="00C26A32"/>
    <w:rsid w:val="00C276F9"/>
    <w:rsid w:val="00C31463"/>
    <w:rsid w:val="00C314AD"/>
    <w:rsid w:val="00C3239D"/>
    <w:rsid w:val="00C32A2D"/>
    <w:rsid w:val="00C3319A"/>
    <w:rsid w:val="00C33A7E"/>
    <w:rsid w:val="00C34574"/>
    <w:rsid w:val="00C4016B"/>
    <w:rsid w:val="00C40FA7"/>
    <w:rsid w:val="00C40FB9"/>
    <w:rsid w:val="00C4126D"/>
    <w:rsid w:val="00C41480"/>
    <w:rsid w:val="00C43057"/>
    <w:rsid w:val="00C4492C"/>
    <w:rsid w:val="00C44D14"/>
    <w:rsid w:val="00C4626E"/>
    <w:rsid w:val="00C46ED8"/>
    <w:rsid w:val="00C472C7"/>
    <w:rsid w:val="00C50211"/>
    <w:rsid w:val="00C52482"/>
    <w:rsid w:val="00C52D13"/>
    <w:rsid w:val="00C5317B"/>
    <w:rsid w:val="00C53A40"/>
    <w:rsid w:val="00C53BC2"/>
    <w:rsid w:val="00C5584B"/>
    <w:rsid w:val="00C5641F"/>
    <w:rsid w:val="00C56919"/>
    <w:rsid w:val="00C56B74"/>
    <w:rsid w:val="00C57FA6"/>
    <w:rsid w:val="00C610B8"/>
    <w:rsid w:val="00C6138A"/>
    <w:rsid w:val="00C61AEE"/>
    <w:rsid w:val="00C64355"/>
    <w:rsid w:val="00C64969"/>
    <w:rsid w:val="00C652EE"/>
    <w:rsid w:val="00C65441"/>
    <w:rsid w:val="00C65E8D"/>
    <w:rsid w:val="00C65EBB"/>
    <w:rsid w:val="00C6758D"/>
    <w:rsid w:val="00C67FF3"/>
    <w:rsid w:val="00C70B2C"/>
    <w:rsid w:val="00C7174F"/>
    <w:rsid w:val="00C719E1"/>
    <w:rsid w:val="00C71C91"/>
    <w:rsid w:val="00C74116"/>
    <w:rsid w:val="00C751FF"/>
    <w:rsid w:val="00C75EEF"/>
    <w:rsid w:val="00C76D56"/>
    <w:rsid w:val="00C77EB5"/>
    <w:rsid w:val="00C80334"/>
    <w:rsid w:val="00C80F1D"/>
    <w:rsid w:val="00C82D16"/>
    <w:rsid w:val="00C86FC2"/>
    <w:rsid w:val="00C87337"/>
    <w:rsid w:val="00C9013B"/>
    <w:rsid w:val="00C90768"/>
    <w:rsid w:val="00C90AE0"/>
    <w:rsid w:val="00C915E8"/>
    <w:rsid w:val="00C92D75"/>
    <w:rsid w:val="00C95D75"/>
    <w:rsid w:val="00C95E81"/>
    <w:rsid w:val="00C9737F"/>
    <w:rsid w:val="00CA147A"/>
    <w:rsid w:val="00CA26E9"/>
    <w:rsid w:val="00CA42B3"/>
    <w:rsid w:val="00CA50A5"/>
    <w:rsid w:val="00CA6DC2"/>
    <w:rsid w:val="00CB021A"/>
    <w:rsid w:val="00CB0EEB"/>
    <w:rsid w:val="00CB1CA9"/>
    <w:rsid w:val="00CB29FA"/>
    <w:rsid w:val="00CB3835"/>
    <w:rsid w:val="00CB389C"/>
    <w:rsid w:val="00CB560B"/>
    <w:rsid w:val="00CC0AF2"/>
    <w:rsid w:val="00CC148F"/>
    <w:rsid w:val="00CC31E8"/>
    <w:rsid w:val="00CC4ABE"/>
    <w:rsid w:val="00CC50F5"/>
    <w:rsid w:val="00CC533A"/>
    <w:rsid w:val="00CC572E"/>
    <w:rsid w:val="00CC67EB"/>
    <w:rsid w:val="00CC759C"/>
    <w:rsid w:val="00CD1C4A"/>
    <w:rsid w:val="00CD1E5F"/>
    <w:rsid w:val="00CD2B62"/>
    <w:rsid w:val="00CD59BC"/>
    <w:rsid w:val="00CD5C79"/>
    <w:rsid w:val="00CD60E0"/>
    <w:rsid w:val="00CD69EF"/>
    <w:rsid w:val="00CE074E"/>
    <w:rsid w:val="00CE07AD"/>
    <w:rsid w:val="00CE0B95"/>
    <w:rsid w:val="00CE1FAC"/>
    <w:rsid w:val="00CE5C2F"/>
    <w:rsid w:val="00CE60E5"/>
    <w:rsid w:val="00CE66AB"/>
    <w:rsid w:val="00CE7264"/>
    <w:rsid w:val="00CE7E84"/>
    <w:rsid w:val="00CF23FF"/>
    <w:rsid w:val="00CF3066"/>
    <w:rsid w:val="00CF7000"/>
    <w:rsid w:val="00CF7500"/>
    <w:rsid w:val="00CF7975"/>
    <w:rsid w:val="00D05873"/>
    <w:rsid w:val="00D06101"/>
    <w:rsid w:val="00D0683A"/>
    <w:rsid w:val="00D10533"/>
    <w:rsid w:val="00D131DE"/>
    <w:rsid w:val="00D13328"/>
    <w:rsid w:val="00D14314"/>
    <w:rsid w:val="00D14696"/>
    <w:rsid w:val="00D15657"/>
    <w:rsid w:val="00D15669"/>
    <w:rsid w:val="00D15DE1"/>
    <w:rsid w:val="00D17602"/>
    <w:rsid w:val="00D17FEC"/>
    <w:rsid w:val="00D2135D"/>
    <w:rsid w:val="00D22E1B"/>
    <w:rsid w:val="00D24462"/>
    <w:rsid w:val="00D2462D"/>
    <w:rsid w:val="00D2565E"/>
    <w:rsid w:val="00D25DEB"/>
    <w:rsid w:val="00D25EFF"/>
    <w:rsid w:val="00D271CF"/>
    <w:rsid w:val="00D2781C"/>
    <w:rsid w:val="00D278A9"/>
    <w:rsid w:val="00D30C83"/>
    <w:rsid w:val="00D314F3"/>
    <w:rsid w:val="00D31B0B"/>
    <w:rsid w:val="00D32408"/>
    <w:rsid w:val="00D33A9B"/>
    <w:rsid w:val="00D33F29"/>
    <w:rsid w:val="00D34DED"/>
    <w:rsid w:val="00D36028"/>
    <w:rsid w:val="00D365B4"/>
    <w:rsid w:val="00D36B2A"/>
    <w:rsid w:val="00D36C97"/>
    <w:rsid w:val="00D37CBB"/>
    <w:rsid w:val="00D40E89"/>
    <w:rsid w:val="00D41A3D"/>
    <w:rsid w:val="00D41E5B"/>
    <w:rsid w:val="00D422B7"/>
    <w:rsid w:val="00D424A7"/>
    <w:rsid w:val="00D4371C"/>
    <w:rsid w:val="00D44A0A"/>
    <w:rsid w:val="00D45A18"/>
    <w:rsid w:val="00D47CD2"/>
    <w:rsid w:val="00D47EAE"/>
    <w:rsid w:val="00D47F1F"/>
    <w:rsid w:val="00D50F3C"/>
    <w:rsid w:val="00D51054"/>
    <w:rsid w:val="00D518FD"/>
    <w:rsid w:val="00D52491"/>
    <w:rsid w:val="00D52ABB"/>
    <w:rsid w:val="00D53827"/>
    <w:rsid w:val="00D53CB0"/>
    <w:rsid w:val="00D54A41"/>
    <w:rsid w:val="00D56424"/>
    <w:rsid w:val="00D567AC"/>
    <w:rsid w:val="00D5708E"/>
    <w:rsid w:val="00D57309"/>
    <w:rsid w:val="00D579C3"/>
    <w:rsid w:val="00D62136"/>
    <w:rsid w:val="00D62A04"/>
    <w:rsid w:val="00D62C11"/>
    <w:rsid w:val="00D648BC"/>
    <w:rsid w:val="00D660FB"/>
    <w:rsid w:val="00D66DC8"/>
    <w:rsid w:val="00D67338"/>
    <w:rsid w:val="00D674FF"/>
    <w:rsid w:val="00D6762A"/>
    <w:rsid w:val="00D67DC5"/>
    <w:rsid w:val="00D70CA4"/>
    <w:rsid w:val="00D71A79"/>
    <w:rsid w:val="00D734F1"/>
    <w:rsid w:val="00D74564"/>
    <w:rsid w:val="00D75CF8"/>
    <w:rsid w:val="00D76BA4"/>
    <w:rsid w:val="00D77016"/>
    <w:rsid w:val="00D81F07"/>
    <w:rsid w:val="00D81F09"/>
    <w:rsid w:val="00D8470B"/>
    <w:rsid w:val="00D84752"/>
    <w:rsid w:val="00D86249"/>
    <w:rsid w:val="00D87353"/>
    <w:rsid w:val="00D875AF"/>
    <w:rsid w:val="00D87BF2"/>
    <w:rsid w:val="00D90FDA"/>
    <w:rsid w:val="00D91AAC"/>
    <w:rsid w:val="00D92A1C"/>
    <w:rsid w:val="00D9491C"/>
    <w:rsid w:val="00D96FAA"/>
    <w:rsid w:val="00DA26A1"/>
    <w:rsid w:val="00DA275F"/>
    <w:rsid w:val="00DA30F8"/>
    <w:rsid w:val="00DA6608"/>
    <w:rsid w:val="00DA7C86"/>
    <w:rsid w:val="00DB1B0E"/>
    <w:rsid w:val="00DB2F00"/>
    <w:rsid w:val="00DB3520"/>
    <w:rsid w:val="00DB4C55"/>
    <w:rsid w:val="00DB77BE"/>
    <w:rsid w:val="00DC0475"/>
    <w:rsid w:val="00DC1365"/>
    <w:rsid w:val="00DC1C92"/>
    <w:rsid w:val="00DC4148"/>
    <w:rsid w:val="00DC42C9"/>
    <w:rsid w:val="00DC65C1"/>
    <w:rsid w:val="00DC68E4"/>
    <w:rsid w:val="00DC6B57"/>
    <w:rsid w:val="00DC77CE"/>
    <w:rsid w:val="00DD18A6"/>
    <w:rsid w:val="00DD2853"/>
    <w:rsid w:val="00DD527F"/>
    <w:rsid w:val="00DD55CA"/>
    <w:rsid w:val="00DD5F68"/>
    <w:rsid w:val="00DD6ECE"/>
    <w:rsid w:val="00DD7BBA"/>
    <w:rsid w:val="00DE289D"/>
    <w:rsid w:val="00DE3093"/>
    <w:rsid w:val="00DE3974"/>
    <w:rsid w:val="00DE53E6"/>
    <w:rsid w:val="00DE66FB"/>
    <w:rsid w:val="00DE6F8B"/>
    <w:rsid w:val="00DE7350"/>
    <w:rsid w:val="00DE79E5"/>
    <w:rsid w:val="00DF003A"/>
    <w:rsid w:val="00DF0261"/>
    <w:rsid w:val="00DF0E5B"/>
    <w:rsid w:val="00DF1955"/>
    <w:rsid w:val="00DF19AC"/>
    <w:rsid w:val="00DF2F15"/>
    <w:rsid w:val="00DF4D01"/>
    <w:rsid w:val="00DF4FD5"/>
    <w:rsid w:val="00DF50F1"/>
    <w:rsid w:val="00E01A60"/>
    <w:rsid w:val="00E01DD7"/>
    <w:rsid w:val="00E03415"/>
    <w:rsid w:val="00E06EA1"/>
    <w:rsid w:val="00E12DC6"/>
    <w:rsid w:val="00E145DA"/>
    <w:rsid w:val="00E145DE"/>
    <w:rsid w:val="00E14BCD"/>
    <w:rsid w:val="00E15366"/>
    <w:rsid w:val="00E1572D"/>
    <w:rsid w:val="00E16DCD"/>
    <w:rsid w:val="00E17347"/>
    <w:rsid w:val="00E22474"/>
    <w:rsid w:val="00E22513"/>
    <w:rsid w:val="00E233EE"/>
    <w:rsid w:val="00E23708"/>
    <w:rsid w:val="00E247BF"/>
    <w:rsid w:val="00E24EEB"/>
    <w:rsid w:val="00E255D3"/>
    <w:rsid w:val="00E304C5"/>
    <w:rsid w:val="00E31B32"/>
    <w:rsid w:val="00E339C0"/>
    <w:rsid w:val="00E35F02"/>
    <w:rsid w:val="00E36418"/>
    <w:rsid w:val="00E376D9"/>
    <w:rsid w:val="00E379E7"/>
    <w:rsid w:val="00E37E49"/>
    <w:rsid w:val="00E40FCD"/>
    <w:rsid w:val="00E428A4"/>
    <w:rsid w:val="00E44126"/>
    <w:rsid w:val="00E45C71"/>
    <w:rsid w:val="00E4615B"/>
    <w:rsid w:val="00E46169"/>
    <w:rsid w:val="00E472D1"/>
    <w:rsid w:val="00E47543"/>
    <w:rsid w:val="00E5085F"/>
    <w:rsid w:val="00E51957"/>
    <w:rsid w:val="00E52C30"/>
    <w:rsid w:val="00E546CE"/>
    <w:rsid w:val="00E54739"/>
    <w:rsid w:val="00E54C18"/>
    <w:rsid w:val="00E5530A"/>
    <w:rsid w:val="00E55388"/>
    <w:rsid w:val="00E571AC"/>
    <w:rsid w:val="00E575C1"/>
    <w:rsid w:val="00E57D59"/>
    <w:rsid w:val="00E57DC3"/>
    <w:rsid w:val="00E6356A"/>
    <w:rsid w:val="00E642C4"/>
    <w:rsid w:val="00E6541B"/>
    <w:rsid w:val="00E6542E"/>
    <w:rsid w:val="00E65E05"/>
    <w:rsid w:val="00E6667C"/>
    <w:rsid w:val="00E720FA"/>
    <w:rsid w:val="00E73F3F"/>
    <w:rsid w:val="00E766A5"/>
    <w:rsid w:val="00E77E2D"/>
    <w:rsid w:val="00E77E8A"/>
    <w:rsid w:val="00E80375"/>
    <w:rsid w:val="00E81689"/>
    <w:rsid w:val="00E81CF7"/>
    <w:rsid w:val="00E81DEB"/>
    <w:rsid w:val="00E826FE"/>
    <w:rsid w:val="00E8355F"/>
    <w:rsid w:val="00E83FCD"/>
    <w:rsid w:val="00E8482C"/>
    <w:rsid w:val="00E857E3"/>
    <w:rsid w:val="00E86124"/>
    <w:rsid w:val="00E86149"/>
    <w:rsid w:val="00E86D50"/>
    <w:rsid w:val="00E874C6"/>
    <w:rsid w:val="00E874ED"/>
    <w:rsid w:val="00E900D9"/>
    <w:rsid w:val="00E91DDE"/>
    <w:rsid w:val="00E94394"/>
    <w:rsid w:val="00E947C1"/>
    <w:rsid w:val="00E94993"/>
    <w:rsid w:val="00E96C67"/>
    <w:rsid w:val="00E97F7E"/>
    <w:rsid w:val="00EA06D8"/>
    <w:rsid w:val="00EA124F"/>
    <w:rsid w:val="00EA2C42"/>
    <w:rsid w:val="00EA3861"/>
    <w:rsid w:val="00EA3A4D"/>
    <w:rsid w:val="00EA7AE4"/>
    <w:rsid w:val="00EB04DA"/>
    <w:rsid w:val="00EB14B9"/>
    <w:rsid w:val="00EB23FA"/>
    <w:rsid w:val="00EB2A2E"/>
    <w:rsid w:val="00EB2E56"/>
    <w:rsid w:val="00EB5666"/>
    <w:rsid w:val="00EB5BB7"/>
    <w:rsid w:val="00EB7065"/>
    <w:rsid w:val="00EB715D"/>
    <w:rsid w:val="00EC0530"/>
    <w:rsid w:val="00EC096F"/>
    <w:rsid w:val="00EC147A"/>
    <w:rsid w:val="00EC1833"/>
    <w:rsid w:val="00EC282B"/>
    <w:rsid w:val="00EC2E20"/>
    <w:rsid w:val="00EC36B9"/>
    <w:rsid w:val="00EC3B9E"/>
    <w:rsid w:val="00EC5AAE"/>
    <w:rsid w:val="00EC626D"/>
    <w:rsid w:val="00EC69A2"/>
    <w:rsid w:val="00ED0B25"/>
    <w:rsid w:val="00ED137C"/>
    <w:rsid w:val="00ED1696"/>
    <w:rsid w:val="00ED21CC"/>
    <w:rsid w:val="00ED274C"/>
    <w:rsid w:val="00ED4661"/>
    <w:rsid w:val="00ED4B56"/>
    <w:rsid w:val="00ED4ED4"/>
    <w:rsid w:val="00ED5842"/>
    <w:rsid w:val="00EE1D8A"/>
    <w:rsid w:val="00EE27BC"/>
    <w:rsid w:val="00EE3622"/>
    <w:rsid w:val="00EE545E"/>
    <w:rsid w:val="00EE56AE"/>
    <w:rsid w:val="00EE7A55"/>
    <w:rsid w:val="00EF1A29"/>
    <w:rsid w:val="00EF1AC5"/>
    <w:rsid w:val="00EF1FFF"/>
    <w:rsid w:val="00EF2509"/>
    <w:rsid w:val="00EF25E8"/>
    <w:rsid w:val="00EF5D7A"/>
    <w:rsid w:val="00EF6035"/>
    <w:rsid w:val="00EF63E6"/>
    <w:rsid w:val="00EF6ECF"/>
    <w:rsid w:val="00EF7248"/>
    <w:rsid w:val="00EF7B00"/>
    <w:rsid w:val="00F03532"/>
    <w:rsid w:val="00F03B55"/>
    <w:rsid w:val="00F067BB"/>
    <w:rsid w:val="00F06AED"/>
    <w:rsid w:val="00F06EE0"/>
    <w:rsid w:val="00F1085C"/>
    <w:rsid w:val="00F115FB"/>
    <w:rsid w:val="00F12B5D"/>
    <w:rsid w:val="00F12DE5"/>
    <w:rsid w:val="00F1402C"/>
    <w:rsid w:val="00F149FE"/>
    <w:rsid w:val="00F15B6A"/>
    <w:rsid w:val="00F16889"/>
    <w:rsid w:val="00F20237"/>
    <w:rsid w:val="00F20B42"/>
    <w:rsid w:val="00F21AD7"/>
    <w:rsid w:val="00F22F34"/>
    <w:rsid w:val="00F23A22"/>
    <w:rsid w:val="00F24FB0"/>
    <w:rsid w:val="00F25E9B"/>
    <w:rsid w:val="00F26EA4"/>
    <w:rsid w:val="00F26F81"/>
    <w:rsid w:val="00F309A9"/>
    <w:rsid w:val="00F31690"/>
    <w:rsid w:val="00F3197F"/>
    <w:rsid w:val="00F3215B"/>
    <w:rsid w:val="00F32184"/>
    <w:rsid w:val="00F33714"/>
    <w:rsid w:val="00F349B9"/>
    <w:rsid w:val="00F35A3F"/>
    <w:rsid w:val="00F36169"/>
    <w:rsid w:val="00F3622B"/>
    <w:rsid w:val="00F37B5E"/>
    <w:rsid w:val="00F40196"/>
    <w:rsid w:val="00F40923"/>
    <w:rsid w:val="00F41824"/>
    <w:rsid w:val="00F41880"/>
    <w:rsid w:val="00F41CC5"/>
    <w:rsid w:val="00F43048"/>
    <w:rsid w:val="00F43281"/>
    <w:rsid w:val="00F47277"/>
    <w:rsid w:val="00F518C5"/>
    <w:rsid w:val="00F52756"/>
    <w:rsid w:val="00F53331"/>
    <w:rsid w:val="00F5362F"/>
    <w:rsid w:val="00F53C7A"/>
    <w:rsid w:val="00F54A55"/>
    <w:rsid w:val="00F54AC5"/>
    <w:rsid w:val="00F54D24"/>
    <w:rsid w:val="00F55606"/>
    <w:rsid w:val="00F55E5C"/>
    <w:rsid w:val="00F56067"/>
    <w:rsid w:val="00F56939"/>
    <w:rsid w:val="00F57DEA"/>
    <w:rsid w:val="00F61DA5"/>
    <w:rsid w:val="00F61F88"/>
    <w:rsid w:val="00F6354B"/>
    <w:rsid w:val="00F63B38"/>
    <w:rsid w:val="00F66458"/>
    <w:rsid w:val="00F66FCC"/>
    <w:rsid w:val="00F70215"/>
    <w:rsid w:val="00F703F5"/>
    <w:rsid w:val="00F72C3B"/>
    <w:rsid w:val="00F73E8C"/>
    <w:rsid w:val="00F75210"/>
    <w:rsid w:val="00F75454"/>
    <w:rsid w:val="00F76962"/>
    <w:rsid w:val="00F76997"/>
    <w:rsid w:val="00F771A1"/>
    <w:rsid w:val="00F77AFE"/>
    <w:rsid w:val="00F8007A"/>
    <w:rsid w:val="00F818BB"/>
    <w:rsid w:val="00F84175"/>
    <w:rsid w:val="00F857A0"/>
    <w:rsid w:val="00F866FC"/>
    <w:rsid w:val="00F878C9"/>
    <w:rsid w:val="00F878D1"/>
    <w:rsid w:val="00F90402"/>
    <w:rsid w:val="00F91386"/>
    <w:rsid w:val="00F913E7"/>
    <w:rsid w:val="00F925C2"/>
    <w:rsid w:val="00F92FF7"/>
    <w:rsid w:val="00F947E4"/>
    <w:rsid w:val="00F950F4"/>
    <w:rsid w:val="00F95473"/>
    <w:rsid w:val="00FA1390"/>
    <w:rsid w:val="00FA1499"/>
    <w:rsid w:val="00FA1C4D"/>
    <w:rsid w:val="00FA34BB"/>
    <w:rsid w:val="00FA3F99"/>
    <w:rsid w:val="00FA4C02"/>
    <w:rsid w:val="00FA5CBD"/>
    <w:rsid w:val="00FA6551"/>
    <w:rsid w:val="00FA73FA"/>
    <w:rsid w:val="00FB05D6"/>
    <w:rsid w:val="00FB10F9"/>
    <w:rsid w:val="00FB1D45"/>
    <w:rsid w:val="00FB3188"/>
    <w:rsid w:val="00FB39BE"/>
    <w:rsid w:val="00FB3A34"/>
    <w:rsid w:val="00FB58FE"/>
    <w:rsid w:val="00FB5976"/>
    <w:rsid w:val="00FB778A"/>
    <w:rsid w:val="00FC4765"/>
    <w:rsid w:val="00FC581F"/>
    <w:rsid w:val="00FC69AE"/>
    <w:rsid w:val="00FC6DC7"/>
    <w:rsid w:val="00FC77F4"/>
    <w:rsid w:val="00FD11C8"/>
    <w:rsid w:val="00FD1B05"/>
    <w:rsid w:val="00FD216C"/>
    <w:rsid w:val="00FD2221"/>
    <w:rsid w:val="00FD2CE9"/>
    <w:rsid w:val="00FD3B4D"/>
    <w:rsid w:val="00FD4266"/>
    <w:rsid w:val="00FD4E94"/>
    <w:rsid w:val="00FD5551"/>
    <w:rsid w:val="00FE04C2"/>
    <w:rsid w:val="00FE0ECF"/>
    <w:rsid w:val="00FE1F3B"/>
    <w:rsid w:val="00FE303F"/>
    <w:rsid w:val="00FE3384"/>
    <w:rsid w:val="00FE39A4"/>
    <w:rsid w:val="00FE3BDF"/>
    <w:rsid w:val="00FE3D62"/>
    <w:rsid w:val="00FE5A96"/>
    <w:rsid w:val="00FE7288"/>
    <w:rsid w:val="00FE7E85"/>
    <w:rsid w:val="00FF0DD9"/>
    <w:rsid w:val="00FF122F"/>
    <w:rsid w:val="00FF1A40"/>
    <w:rsid w:val="00FF2690"/>
    <w:rsid w:val="00FF582C"/>
    <w:rsid w:val="00FF68EC"/>
    <w:rsid w:val="00FF75A5"/>
    <w:rsid w:val="683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F574D"/>
  <w14:defaultImageDpi w14:val="300"/>
  <w15:docId w15:val="{ECBDB67C-1AAE-714A-A1C7-E0327141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7C"/>
    <w:rPr>
      <w:rFonts w:ascii="Times New Roman" w:eastAsia="ヒラギノ角ゴ Pro W3" w:hAnsi="Times New Roman"/>
      <w:color w:val="000000"/>
      <w:sz w:val="22"/>
    </w:rPr>
  </w:style>
  <w:style w:type="paragraph" w:styleId="Heading1">
    <w:name w:val="heading 1"/>
    <w:basedOn w:val="Normal"/>
    <w:next w:val="Normal"/>
    <w:link w:val="Heading1Char"/>
    <w:uiPriority w:val="9"/>
    <w:qFormat/>
    <w:rsid w:val="00ED137C"/>
    <w:pPr>
      <w:keepNext/>
      <w:keepLines/>
      <w:pBdr>
        <w:bottom w:val="single" w:sz="4" w:space="1" w:color="auto"/>
      </w:pBdr>
      <w:outlineLvl w:val="0"/>
    </w:pPr>
    <w:rPr>
      <w:rFonts w:ascii="Calibri" w:eastAsia="MS Gothic" w:hAnsi="Calibri"/>
      <w:b/>
      <w:smallCaps/>
      <w:color w:val="auto"/>
      <w:sz w:val="28"/>
      <w:szCs w:val="32"/>
    </w:rPr>
  </w:style>
  <w:style w:type="paragraph" w:styleId="Heading2">
    <w:name w:val="heading 2"/>
    <w:basedOn w:val="Normal"/>
    <w:next w:val="Normal"/>
    <w:link w:val="Heading2Char"/>
    <w:uiPriority w:val="9"/>
    <w:qFormat/>
    <w:rsid w:val="00ED137C"/>
    <w:pPr>
      <w:tabs>
        <w:tab w:val="left" w:pos="720"/>
      </w:tabs>
      <w:outlineLvl w:val="1"/>
    </w:pPr>
    <w:rPr>
      <w:rFonts w:ascii="Calibri" w:hAnsi="Calibri"/>
      <w:b/>
      <w:color w:val="0000FF"/>
      <w:sz w:val="24"/>
    </w:rPr>
  </w:style>
  <w:style w:type="paragraph" w:styleId="Heading3">
    <w:name w:val="heading 3"/>
    <w:basedOn w:val="Normal"/>
    <w:next w:val="Normal"/>
    <w:link w:val="Heading3Char"/>
    <w:uiPriority w:val="9"/>
    <w:qFormat/>
    <w:rsid w:val="00ED137C"/>
    <w:pPr>
      <w:keepNext/>
      <w:spacing w:before="240" w:after="60"/>
      <w:outlineLvl w:val="2"/>
    </w:pPr>
    <w:rPr>
      <w:rFonts w:ascii="Calibri" w:eastAsia="Times New Roman" w:hAnsi="Calibri"/>
      <w:b/>
      <w:bCs/>
      <w:sz w:val="26"/>
      <w:szCs w:val="26"/>
    </w:rPr>
  </w:style>
  <w:style w:type="paragraph" w:styleId="Heading5">
    <w:name w:val="heading 5"/>
    <w:basedOn w:val="Normal"/>
    <w:next w:val="Normal"/>
    <w:link w:val="Heading5Char"/>
    <w:qFormat/>
    <w:rsid w:val="00ED137C"/>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137C"/>
    <w:rPr>
      <w:rFonts w:ascii="Calibri" w:eastAsia="MS Gothic" w:hAnsi="Calibri" w:cs="Times New Roman"/>
      <w:b/>
      <w:smallCaps/>
      <w:sz w:val="28"/>
      <w:szCs w:val="32"/>
    </w:rPr>
  </w:style>
  <w:style w:type="character" w:customStyle="1" w:styleId="Heading2Char">
    <w:name w:val="Heading 2 Char"/>
    <w:link w:val="Heading2"/>
    <w:uiPriority w:val="9"/>
    <w:rsid w:val="00ED137C"/>
    <w:rPr>
      <w:rFonts w:ascii="Calibri" w:eastAsia="ヒラギノ角ゴ Pro W3" w:hAnsi="Calibri" w:cs="Times New Roman"/>
      <w:b/>
      <w:color w:val="0000FF"/>
      <w:szCs w:val="20"/>
    </w:rPr>
  </w:style>
  <w:style w:type="character" w:customStyle="1" w:styleId="Heading3Char">
    <w:name w:val="Heading 3 Char"/>
    <w:link w:val="Heading3"/>
    <w:uiPriority w:val="9"/>
    <w:rsid w:val="00ED137C"/>
    <w:rPr>
      <w:rFonts w:ascii="Calibri" w:eastAsia="Times New Roman" w:hAnsi="Calibri" w:cs="Times New Roman"/>
      <w:b/>
      <w:bCs/>
      <w:color w:val="000000"/>
      <w:sz w:val="26"/>
      <w:szCs w:val="26"/>
    </w:rPr>
  </w:style>
  <w:style w:type="character" w:customStyle="1" w:styleId="Heading5Char">
    <w:name w:val="Heading 5 Char"/>
    <w:link w:val="Heading5"/>
    <w:rsid w:val="00ED137C"/>
    <w:rPr>
      <w:rFonts w:ascii="Cambria" w:eastAsia="MS Mincho" w:hAnsi="Cambria" w:cs="Times New Roman"/>
      <w:b/>
      <w:bCs/>
      <w:i/>
      <w:iCs/>
      <w:color w:val="000000"/>
      <w:sz w:val="26"/>
      <w:szCs w:val="26"/>
    </w:rPr>
  </w:style>
  <w:style w:type="paragraph" w:customStyle="1" w:styleId="Atext">
    <w:name w:val="A text"/>
    <w:basedOn w:val="Normal"/>
    <w:qFormat/>
    <w:rsid w:val="00ED137C"/>
    <w:pPr>
      <w:numPr>
        <w:numId w:val="1"/>
      </w:numPr>
    </w:pPr>
    <w:rPr>
      <w:rFonts w:ascii="Book Antiqua" w:eastAsia="Times New Roman" w:hAnsi="Book Antiqua"/>
    </w:rPr>
  </w:style>
  <w:style w:type="paragraph" w:customStyle="1" w:styleId="Body">
    <w:name w:val="Body"/>
    <w:rsid w:val="00ED137C"/>
    <w:rPr>
      <w:rFonts w:ascii="Book Antiqua" w:eastAsia="ヒラギノ角ゴ Pro W3" w:hAnsi="Book Antiqua"/>
      <w:color w:val="161616"/>
      <w:sz w:val="22"/>
    </w:rPr>
  </w:style>
  <w:style w:type="paragraph" w:styleId="Footer">
    <w:name w:val="footer"/>
    <w:basedOn w:val="Normal"/>
    <w:link w:val="FooterChar"/>
    <w:uiPriority w:val="99"/>
    <w:rsid w:val="00ED137C"/>
    <w:pPr>
      <w:tabs>
        <w:tab w:val="center" w:pos="4680"/>
        <w:tab w:val="right" w:pos="9360"/>
      </w:tabs>
    </w:pPr>
    <w:rPr>
      <w:rFonts w:ascii="Georgia" w:hAnsi="Georgia"/>
      <w:sz w:val="20"/>
    </w:rPr>
  </w:style>
  <w:style w:type="character" w:customStyle="1" w:styleId="FooterChar">
    <w:name w:val="Footer Char"/>
    <w:link w:val="Footer"/>
    <w:uiPriority w:val="99"/>
    <w:rsid w:val="00ED137C"/>
    <w:rPr>
      <w:rFonts w:ascii="Georgia" w:eastAsia="ヒラギノ角ゴ Pro W3" w:hAnsi="Georgia" w:cs="Times New Roman"/>
      <w:color w:val="000000"/>
      <w:sz w:val="20"/>
      <w:szCs w:val="20"/>
    </w:rPr>
  </w:style>
  <w:style w:type="paragraph" w:customStyle="1" w:styleId="Style4">
    <w:name w:val="Style4"/>
    <w:basedOn w:val="Heading1"/>
    <w:qFormat/>
    <w:rsid w:val="00ED137C"/>
    <w:pPr>
      <w:keepLines w:val="0"/>
      <w:pBdr>
        <w:bottom w:val="single" w:sz="4" w:space="1" w:color="0000FF"/>
      </w:pBdr>
      <w:suppressAutoHyphens/>
    </w:pPr>
    <w:rPr>
      <w:rFonts w:ascii="Cambria" w:eastAsia="ヒラギノ角ゴ Pro W3" w:hAnsi="Cambria" w:cs="Cambria"/>
      <w:bCs/>
      <w:smallCaps w:val="0"/>
      <w:color w:val="0000FF"/>
      <w:szCs w:val="28"/>
    </w:rPr>
  </w:style>
  <w:style w:type="character" w:customStyle="1" w:styleId="Style4Char">
    <w:name w:val="Style4 Char"/>
    <w:rsid w:val="00ED137C"/>
    <w:rPr>
      <w:rFonts w:ascii="Calibri" w:eastAsia="MS Gothic" w:hAnsi="Calibri" w:cs="Times New Roman"/>
      <w:b/>
      <w:bCs/>
      <w:smallCaps/>
      <w:sz w:val="28"/>
      <w:szCs w:val="32"/>
    </w:rPr>
  </w:style>
  <w:style w:type="table" w:styleId="TableGrid">
    <w:name w:val="Table Grid"/>
    <w:basedOn w:val="TableNormal"/>
    <w:uiPriority w:val="39"/>
    <w:rsid w:val="00ED137C"/>
    <w:rPr>
      <w:rFonts w:ascii="Calibri" w:eastAsia="Cambria"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msonormalcxspmiddle">
    <w:name w:val="msonormalcxspmiddle"/>
    <w:basedOn w:val="Normal"/>
    <w:rsid w:val="00ED137C"/>
    <w:pPr>
      <w:spacing w:beforeLines="1" w:afterLines="1"/>
    </w:pPr>
    <w:rPr>
      <w:rFonts w:ascii="Times" w:eastAsia="Cambria" w:hAnsi="Times"/>
      <w:color w:val="auto"/>
    </w:rPr>
  </w:style>
  <w:style w:type="character" w:styleId="PageNumber">
    <w:name w:val="page number"/>
    <w:basedOn w:val="DefaultParagraphFont"/>
    <w:uiPriority w:val="99"/>
    <w:semiHidden/>
    <w:unhideWhenUsed/>
    <w:rsid w:val="00ED137C"/>
  </w:style>
  <w:style w:type="paragraph" w:styleId="Header">
    <w:name w:val="header"/>
    <w:basedOn w:val="Normal"/>
    <w:link w:val="HeaderChar"/>
    <w:unhideWhenUsed/>
    <w:rsid w:val="00ED137C"/>
    <w:pPr>
      <w:tabs>
        <w:tab w:val="center" w:pos="4320"/>
        <w:tab w:val="right" w:pos="8640"/>
      </w:tabs>
    </w:pPr>
    <w:rPr>
      <w:rFonts w:ascii="Georgia" w:hAnsi="Georgia"/>
      <w:sz w:val="20"/>
    </w:rPr>
  </w:style>
  <w:style w:type="character" w:customStyle="1" w:styleId="HeaderChar">
    <w:name w:val="Header Char"/>
    <w:link w:val="Header"/>
    <w:rsid w:val="00ED137C"/>
    <w:rPr>
      <w:rFonts w:ascii="Georgia" w:eastAsia="ヒラギノ角ゴ Pro W3" w:hAnsi="Georgia" w:cs="Times New Roman"/>
      <w:color w:val="000000"/>
      <w:sz w:val="20"/>
      <w:szCs w:val="20"/>
    </w:rPr>
  </w:style>
  <w:style w:type="character" w:styleId="Hyperlink">
    <w:name w:val="Hyperlink"/>
    <w:uiPriority w:val="99"/>
    <w:unhideWhenUsed/>
    <w:rsid w:val="00ED137C"/>
    <w:rPr>
      <w:color w:val="0000FF"/>
      <w:u w:val="single"/>
    </w:rPr>
  </w:style>
  <w:style w:type="paragraph" w:customStyle="1" w:styleId="Style1">
    <w:name w:val="Style1"/>
    <w:basedOn w:val="Normal"/>
    <w:link w:val="Style1Char"/>
    <w:qFormat/>
    <w:rsid w:val="00ED137C"/>
    <w:pPr>
      <w:tabs>
        <w:tab w:val="left" w:pos="720"/>
      </w:tabs>
    </w:pPr>
    <w:rPr>
      <w:rFonts w:ascii="Helvetica" w:hAnsi="Helvetica"/>
      <w:sz w:val="18"/>
      <w:szCs w:val="18"/>
    </w:rPr>
  </w:style>
  <w:style w:type="paragraph" w:styleId="BalloonText">
    <w:name w:val="Balloon Text"/>
    <w:basedOn w:val="Normal"/>
    <w:link w:val="BalloonTextChar"/>
    <w:uiPriority w:val="99"/>
    <w:semiHidden/>
    <w:unhideWhenUsed/>
    <w:rsid w:val="00ED137C"/>
    <w:rPr>
      <w:rFonts w:ascii="Tahoma" w:hAnsi="Tahoma"/>
      <w:sz w:val="16"/>
      <w:szCs w:val="16"/>
    </w:rPr>
  </w:style>
  <w:style w:type="character" w:customStyle="1" w:styleId="BalloonTextChar">
    <w:name w:val="Balloon Text Char"/>
    <w:link w:val="BalloonText"/>
    <w:uiPriority w:val="99"/>
    <w:semiHidden/>
    <w:rsid w:val="00ED137C"/>
    <w:rPr>
      <w:rFonts w:ascii="Tahoma" w:eastAsia="ヒラギノ角ゴ Pro W3" w:hAnsi="Tahoma" w:cs="Times New Roman"/>
      <w:color w:val="000000"/>
      <w:sz w:val="16"/>
      <w:szCs w:val="16"/>
    </w:rPr>
  </w:style>
  <w:style w:type="character" w:styleId="CommentReference">
    <w:name w:val="annotation reference"/>
    <w:uiPriority w:val="99"/>
    <w:semiHidden/>
    <w:unhideWhenUsed/>
    <w:rsid w:val="00ED137C"/>
    <w:rPr>
      <w:sz w:val="16"/>
      <w:szCs w:val="16"/>
    </w:rPr>
  </w:style>
  <w:style w:type="paragraph" w:styleId="CommentText">
    <w:name w:val="annotation text"/>
    <w:basedOn w:val="Normal"/>
    <w:link w:val="CommentTextChar"/>
    <w:uiPriority w:val="99"/>
    <w:unhideWhenUsed/>
    <w:rsid w:val="00ED137C"/>
    <w:rPr>
      <w:rFonts w:ascii="Georgia" w:hAnsi="Georgia"/>
      <w:sz w:val="20"/>
    </w:rPr>
  </w:style>
  <w:style w:type="character" w:customStyle="1" w:styleId="CommentTextChar">
    <w:name w:val="Comment Text Char"/>
    <w:link w:val="CommentText"/>
    <w:uiPriority w:val="99"/>
    <w:rsid w:val="00ED137C"/>
    <w:rPr>
      <w:rFonts w:ascii="Georgia" w:eastAsia="ヒラギノ角ゴ Pro W3" w:hAnsi="Georg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137C"/>
    <w:rPr>
      <w:b/>
      <w:bCs/>
    </w:rPr>
  </w:style>
  <w:style w:type="character" w:customStyle="1" w:styleId="CommentSubjectChar">
    <w:name w:val="Comment Subject Char"/>
    <w:link w:val="CommentSubject"/>
    <w:uiPriority w:val="99"/>
    <w:semiHidden/>
    <w:rsid w:val="00ED137C"/>
    <w:rPr>
      <w:rFonts w:ascii="Georgia" w:eastAsia="ヒラギノ角ゴ Pro W3" w:hAnsi="Georgia" w:cs="Times New Roman"/>
      <w:b/>
      <w:bCs/>
      <w:color w:val="000000"/>
      <w:sz w:val="20"/>
      <w:szCs w:val="20"/>
    </w:rPr>
  </w:style>
  <w:style w:type="character" w:styleId="FollowedHyperlink">
    <w:name w:val="FollowedHyperlink"/>
    <w:uiPriority w:val="99"/>
    <w:unhideWhenUsed/>
    <w:rsid w:val="00ED137C"/>
    <w:rPr>
      <w:color w:val="800080"/>
      <w:u w:val="single"/>
    </w:rPr>
  </w:style>
  <w:style w:type="paragraph" w:styleId="FootnoteText">
    <w:name w:val="footnote text"/>
    <w:basedOn w:val="Normal"/>
    <w:link w:val="FootnoteTextChar"/>
    <w:autoRedefine/>
    <w:uiPriority w:val="99"/>
    <w:qFormat/>
    <w:rsid w:val="00A319D9"/>
    <w:pPr>
      <w:spacing w:before="2" w:after="2"/>
    </w:pPr>
    <w:rPr>
      <w:rFonts w:ascii="Lucida Sans" w:hAnsi="Lucida Sans"/>
      <w:color w:val="auto"/>
      <w:sz w:val="15"/>
      <w:szCs w:val="15"/>
    </w:rPr>
  </w:style>
  <w:style w:type="character" w:customStyle="1" w:styleId="FootnoteTextChar">
    <w:name w:val="Footnote Text Char"/>
    <w:link w:val="FootnoteText"/>
    <w:uiPriority w:val="99"/>
    <w:rsid w:val="00A319D9"/>
    <w:rPr>
      <w:rFonts w:ascii="Lucida Sans" w:eastAsia="ヒラギノ角ゴ Pro W3" w:hAnsi="Lucida Sans"/>
      <w:sz w:val="15"/>
      <w:szCs w:val="15"/>
    </w:rPr>
  </w:style>
  <w:style w:type="character" w:styleId="FootnoteReference">
    <w:name w:val="footnote reference"/>
    <w:uiPriority w:val="99"/>
    <w:rsid w:val="00ED137C"/>
    <w:rPr>
      <w:vertAlign w:val="superscript"/>
    </w:rPr>
  </w:style>
  <w:style w:type="numbering" w:customStyle="1" w:styleId="NumberedList">
    <w:name w:val="Numbered List"/>
    <w:rsid w:val="00ED137C"/>
    <w:pPr>
      <w:numPr>
        <w:numId w:val="2"/>
      </w:numPr>
    </w:pPr>
  </w:style>
  <w:style w:type="paragraph" w:styleId="Title">
    <w:name w:val="Title"/>
    <w:basedOn w:val="Normal"/>
    <w:link w:val="TitleChar"/>
    <w:uiPriority w:val="10"/>
    <w:qFormat/>
    <w:rsid w:val="00ED137C"/>
    <w:pPr>
      <w:widowControl w:val="0"/>
      <w:tabs>
        <w:tab w:val="left" w:pos="-720"/>
      </w:tabs>
      <w:suppressAutoHyphens/>
      <w:jc w:val="center"/>
    </w:pPr>
    <w:rPr>
      <w:rFonts w:eastAsia="Times New Roman"/>
      <w:b/>
      <w:snapToGrid w:val="0"/>
      <w:color w:val="auto"/>
      <w:sz w:val="48"/>
    </w:rPr>
  </w:style>
  <w:style w:type="character" w:customStyle="1" w:styleId="TitleChar">
    <w:name w:val="Title Char"/>
    <w:link w:val="Title"/>
    <w:uiPriority w:val="10"/>
    <w:rsid w:val="00ED137C"/>
    <w:rPr>
      <w:rFonts w:ascii="Times New Roman" w:eastAsia="Times New Roman" w:hAnsi="Times New Roman" w:cs="Times New Roman"/>
      <w:b/>
      <w:snapToGrid w:val="0"/>
      <w:sz w:val="48"/>
      <w:szCs w:val="20"/>
    </w:rPr>
  </w:style>
  <w:style w:type="numbering" w:customStyle="1" w:styleId="Style3">
    <w:name w:val="Style3"/>
    <w:uiPriority w:val="99"/>
    <w:rsid w:val="00ED137C"/>
    <w:pPr>
      <w:numPr>
        <w:numId w:val="3"/>
      </w:numPr>
    </w:pPr>
  </w:style>
  <w:style w:type="character" w:styleId="BookTitle">
    <w:name w:val="Book Title"/>
    <w:uiPriority w:val="33"/>
    <w:qFormat/>
    <w:rsid w:val="00ED137C"/>
    <w:rPr>
      <w:b/>
      <w:bCs/>
      <w:smallCaps/>
      <w:spacing w:val="5"/>
    </w:rPr>
  </w:style>
  <w:style w:type="paragraph" w:customStyle="1" w:styleId="Style2">
    <w:name w:val="Style2"/>
    <w:basedOn w:val="Style1"/>
    <w:link w:val="Style2Char"/>
    <w:qFormat/>
    <w:rsid w:val="00ED137C"/>
    <w:pPr>
      <w:tabs>
        <w:tab w:val="clear" w:pos="720"/>
      </w:tabs>
      <w:spacing w:after="200" w:line="312" w:lineRule="auto"/>
      <w:jc w:val="both"/>
    </w:pPr>
    <w:rPr>
      <w:rFonts w:ascii="Calibri" w:hAnsi="Calibri"/>
      <w:sz w:val="28"/>
      <w:szCs w:val="28"/>
    </w:rPr>
  </w:style>
  <w:style w:type="character" w:customStyle="1" w:styleId="Style1Char">
    <w:name w:val="Style1 Char"/>
    <w:link w:val="Style1"/>
    <w:rsid w:val="00ED137C"/>
    <w:rPr>
      <w:rFonts w:ascii="Helvetica" w:eastAsia="ヒラギノ角ゴ Pro W3" w:hAnsi="Helvetica" w:cs="Times New Roman"/>
      <w:color w:val="000000"/>
      <w:sz w:val="18"/>
      <w:szCs w:val="18"/>
    </w:rPr>
  </w:style>
  <w:style w:type="character" w:customStyle="1" w:styleId="Style2Char">
    <w:name w:val="Style2 Char"/>
    <w:link w:val="Style2"/>
    <w:rsid w:val="00ED137C"/>
    <w:rPr>
      <w:rFonts w:ascii="Calibri" w:eastAsia="ヒラギノ角ゴ Pro W3" w:hAnsi="Calibri" w:cs="Times New Roman"/>
      <w:color w:val="000000"/>
      <w:sz w:val="28"/>
      <w:szCs w:val="28"/>
    </w:rPr>
  </w:style>
  <w:style w:type="paragraph" w:customStyle="1" w:styleId="Style5">
    <w:name w:val="Style5"/>
    <w:basedOn w:val="Normal"/>
    <w:link w:val="Style5Char"/>
    <w:qFormat/>
    <w:rsid w:val="00ED137C"/>
    <w:rPr>
      <w:rFonts w:ascii="Calibri" w:hAnsi="Calibri"/>
      <w:b/>
      <w:smallCaps/>
      <w:sz w:val="24"/>
    </w:rPr>
  </w:style>
  <w:style w:type="character" w:customStyle="1" w:styleId="Style5Char">
    <w:name w:val="Style5 Char"/>
    <w:link w:val="Style5"/>
    <w:rsid w:val="00ED137C"/>
    <w:rPr>
      <w:rFonts w:ascii="Calibri" w:eastAsia="ヒラギノ角ゴ Pro W3" w:hAnsi="Calibri" w:cs="Times New Roman"/>
      <w:b/>
      <w:smallCaps/>
      <w:color w:val="000000"/>
    </w:rPr>
  </w:style>
  <w:style w:type="paragraph" w:customStyle="1" w:styleId="Heading">
    <w:name w:val="Heading"/>
    <w:next w:val="Normal"/>
    <w:rsid w:val="00ED137C"/>
    <w:pPr>
      <w:keepNext/>
    </w:pPr>
    <w:rPr>
      <w:rFonts w:ascii="Helvetica" w:eastAsia="ヒラギノ角ゴ Pro W3" w:hAnsi="Helvetica"/>
      <w:b/>
      <w:bCs/>
      <w:color w:val="000000"/>
      <w:sz w:val="28"/>
      <w:szCs w:val="36"/>
    </w:rPr>
  </w:style>
  <w:style w:type="paragraph" w:customStyle="1" w:styleId="CompanyAddress">
    <w:name w:val="Company Address"/>
    <w:rsid w:val="00ED137C"/>
    <w:pPr>
      <w:spacing w:line="288" w:lineRule="auto"/>
    </w:pPr>
    <w:rPr>
      <w:rFonts w:ascii="Helvetica Neue Light" w:eastAsia="ヒラギノ角ゴ Pro W3" w:hAnsi="Helvetica Neue Light"/>
      <w:color w:val="000000"/>
      <w:sz w:val="14"/>
      <w:szCs w:val="14"/>
    </w:rPr>
  </w:style>
  <w:style w:type="character" w:customStyle="1" w:styleId="Hyperlink1">
    <w:name w:val="Hyperlink1"/>
    <w:rsid w:val="00ED137C"/>
    <w:rPr>
      <w:color w:val="000AFF"/>
      <w:u w:val="single"/>
    </w:rPr>
  </w:style>
  <w:style w:type="paragraph" w:customStyle="1" w:styleId="bullet">
    <w:name w:val="bullet"/>
    <w:basedOn w:val="Normal"/>
    <w:qFormat/>
    <w:rsid w:val="00ED137C"/>
    <w:pPr>
      <w:numPr>
        <w:numId w:val="4"/>
      </w:numPr>
      <w:ind w:right="1354"/>
    </w:pPr>
  </w:style>
  <w:style w:type="paragraph" w:customStyle="1" w:styleId="bullet2">
    <w:name w:val="bullet 2"/>
    <w:basedOn w:val="bullet"/>
    <w:qFormat/>
    <w:rsid w:val="00ED137C"/>
    <w:pPr>
      <w:numPr>
        <w:ilvl w:val="1"/>
      </w:numPr>
      <w:tabs>
        <w:tab w:val="left" w:pos="1440"/>
      </w:tabs>
      <w:ind w:right="0"/>
    </w:pPr>
  </w:style>
  <w:style w:type="paragraph" w:customStyle="1" w:styleId="normal2">
    <w:name w:val="normal 2"/>
    <w:basedOn w:val="Normal"/>
    <w:qFormat/>
    <w:rsid w:val="00ED137C"/>
    <w:pPr>
      <w:tabs>
        <w:tab w:val="left" w:pos="720"/>
      </w:tabs>
    </w:pPr>
    <w:rPr>
      <w:rFonts w:ascii="Helvetica" w:hAnsi="Helvetica" w:cs="Cambria"/>
      <w:sz w:val="18"/>
      <w:szCs w:val="18"/>
    </w:rPr>
  </w:style>
  <w:style w:type="paragraph" w:customStyle="1" w:styleId="Headine4">
    <w:name w:val="Headine 4"/>
    <w:basedOn w:val="Heading"/>
    <w:qFormat/>
    <w:rsid w:val="00ED137C"/>
    <w:rPr>
      <w:sz w:val="24"/>
      <w:szCs w:val="24"/>
    </w:rPr>
  </w:style>
  <w:style w:type="paragraph" w:customStyle="1" w:styleId="Normal20">
    <w:name w:val="Normal2"/>
    <w:basedOn w:val="Normal"/>
    <w:rsid w:val="00ED137C"/>
  </w:style>
  <w:style w:type="paragraph" w:styleId="BodyText">
    <w:name w:val="Body Text"/>
    <w:basedOn w:val="Normal"/>
    <w:link w:val="BodyTextChar"/>
    <w:uiPriority w:val="99"/>
    <w:rsid w:val="00ED137C"/>
    <w:rPr>
      <w:rFonts w:ascii="Arial Narrow" w:eastAsia="Times New Roman" w:hAnsi="Arial Narrow"/>
      <w:color w:val="auto"/>
      <w:sz w:val="20"/>
    </w:rPr>
  </w:style>
  <w:style w:type="character" w:customStyle="1" w:styleId="BodyTextChar">
    <w:name w:val="Body Text Char"/>
    <w:link w:val="BodyText"/>
    <w:uiPriority w:val="99"/>
    <w:rsid w:val="00ED137C"/>
    <w:rPr>
      <w:rFonts w:ascii="Arial Narrow" w:eastAsia="Times New Roman" w:hAnsi="Arial Narrow" w:cs="Times New Roman"/>
      <w:sz w:val="20"/>
      <w:szCs w:val="20"/>
    </w:rPr>
  </w:style>
  <w:style w:type="paragraph" w:styleId="Subtitle">
    <w:name w:val="Subtitle"/>
    <w:basedOn w:val="Normal"/>
    <w:link w:val="SubtitleChar"/>
    <w:uiPriority w:val="11"/>
    <w:qFormat/>
    <w:rsid w:val="00ED137C"/>
    <w:rPr>
      <w:rFonts w:eastAsia="Times New Roman"/>
      <w:color w:val="auto"/>
      <w:sz w:val="28"/>
      <w:szCs w:val="28"/>
    </w:rPr>
  </w:style>
  <w:style w:type="character" w:customStyle="1" w:styleId="SubtitleChar">
    <w:name w:val="Subtitle Char"/>
    <w:link w:val="Subtitle"/>
    <w:uiPriority w:val="11"/>
    <w:rsid w:val="00ED137C"/>
    <w:rPr>
      <w:rFonts w:ascii="Times New Roman" w:eastAsia="Times New Roman" w:hAnsi="Times New Roman" w:cs="Times New Roman"/>
      <w:sz w:val="28"/>
      <w:szCs w:val="28"/>
    </w:rPr>
  </w:style>
  <w:style w:type="paragraph" w:customStyle="1" w:styleId="Kathy">
    <w:name w:val="Kathy"/>
    <w:basedOn w:val="Normal"/>
    <w:rsid w:val="00ED137C"/>
    <w:rPr>
      <w:rFonts w:ascii="Book Antiqua" w:eastAsia="Times New Roman" w:hAnsi="Book Antiqua"/>
      <w:color w:val="auto"/>
      <w:sz w:val="24"/>
    </w:rPr>
  </w:style>
  <w:style w:type="paragraph" w:customStyle="1" w:styleId="bulletindent">
    <w:name w:val="bullet indent"/>
    <w:basedOn w:val="bullet"/>
    <w:qFormat/>
    <w:rsid w:val="00ED137C"/>
    <w:pPr>
      <w:ind w:left="1080" w:right="0" w:hanging="270"/>
    </w:pPr>
  </w:style>
  <w:style w:type="paragraph" w:customStyle="1" w:styleId="bulleted">
    <w:name w:val="bulleted"/>
    <w:basedOn w:val="Normal"/>
    <w:qFormat/>
    <w:rsid w:val="00ED137C"/>
    <w:pPr>
      <w:numPr>
        <w:numId w:val="8"/>
      </w:numPr>
      <w:tabs>
        <w:tab w:val="left" w:pos="300"/>
      </w:tabs>
    </w:pPr>
  </w:style>
  <w:style w:type="paragraph" w:customStyle="1" w:styleId="MediumGrid1-Accent21">
    <w:name w:val="Medium Grid 1 - Accent 21"/>
    <w:basedOn w:val="Normal"/>
    <w:uiPriority w:val="34"/>
    <w:qFormat/>
    <w:rsid w:val="00FA1C4D"/>
    <w:pPr>
      <w:ind w:left="720"/>
      <w:contextualSpacing/>
    </w:pPr>
  </w:style>
  <w:style w:type="character" w:customStyle="1" w:styleId="internaloptional1">
    <w:name w:val="internaloptional1"/>
    <w:rsid w:val="00867DA8"/>
    <w:rPr>
      <w:rFonts w:ascii="Verdana" w:hAnsi="Verdana" w:hint="default"/>
      <w:b w:val="0"/>
      <w:bCs w:val="0"/>
      <w:i w:val="0"/>
      <w:iCs w:val="0"/>
      <w:color w:val="336699"/>
      <w:sz w:val="18"/>
      <w:szCs w:val="18"/>
    </w:rPr>
  </w:style>
  <w:style w:type="paragraph" w:customStyle="1" w:styleId="MediumList2-Accent21">
    <w:name w:val="Medium List 2 - Accent 21"/>
    <w:hidden/>
    <w:uiPriority w:val="99"/>
    <w:semiHidden/>
    <w:rsid w:val="0094315F"/>
    <w:rPr>
      <w:rFonts w:ascii="Times New Roman" w:eastAsia="ヒラギノ角ゴ Pro W3" w:hAnsi="Times New Roman"/>
      <w:color w:val="000000"/>
      <w:sz w:val="22"/>
    </w:rPr>
  </w:style>
  <w:style w:type="paragraph" w:styleId="DocumentMap">
    <w:name w:val="Document Map"/>
    <w:basedOn w:val="Normal"/>
    <w:link w:val="DocumentMapChar"/>
    <w:uiPriority w:val="99"/>
    <w:semiHidden/>
    <w:unhideWhenUsed/>
    <w:rsid w:val="00EA2C42"/>
    <w:rPr>
      <w:rFonts w:ascii="Lucida Grande" w:hAnsi="Lucida Grande" w:cs="Lucida Grande"/>
      <w:sz w:val="24"/>
    </w:rPr>
  </w:style>
  <w:style w:type="character" w:customStyle="1" w:styleId="DocumentMapChar">
    <w:name w:val="Document Map Char"/>
    <w:link w:val="DocumentMap"/>
    <w:uiPriority w:val="99"/>
    <w:semiHidden/>
    <w:rsid w:val="00EA2C42"/>
    <w:rPr>
      <w:rFonts w:ascii="Lucida Grande" w:eastAsia="ヒラギノ角ゴ Pro W3" w:hAnsi="Lucida Grande" w:cs="Lucida Grande"/>
      <w:color w:val="000000"/>
      <w:sz w:val="24"/>
      <w:szCs w:val="24"/>
    </w:rPr>
  </w:style>
  <w:style w:type="paragraph" w:customStyle="1" w:styleId="ColorfulList-Accent11">
    <w:name w:val="Colorful List - Accent 11"/>
    <w:basedOn w:val="Normal"/>
    <w:uiPriority w:val="34"/>
    <w:qFormat/>
    <w:rsid w:val="00C33A7E"/>
    <w:pPr>
      <w:ind w:left="720"/>
      <w:contextualSpacing/>
    </w:pPr>
  </w:style>
  <w:style w:type="character" w:customStyle="1" w:styleId="st">
    <w:name w:val="st"/>
    <w:rsid w:val="00552206"/>
  </w:style>
  <w:style w:type="paragraph" w:styleId="Revision">
    <w:name w:val="Revision"/>
    <w:hidden/>
    <w:uiPriority w:val="99"/>
    <w:semiHidden/>
    <w:rsid w:val="007E1B00"/>
    <w:rPr>
      <w:rFonts w:ascii="Times New Roman" w:eastAsia="ヒラギノ角ゴ Pro W3" w:hAnsi="Times New Roman"/>
      <w:color w:val="000000"/>
      <w:sz w:val="22"/>
    </w:rPr>
  </w:style>
  <w:style w:type="paragraph" w:styleId="ListParagraph">
    <w:name w:val="List Paragraph"/>
    <w:basedOn w:val="Normal"/>
    <w:uiPriority w:val="34"/>
    <w:qFormat/>
    <w:rsid w:val="0068519D"/>
    <w:pPr>
      <w:ind w:left="720"/>
      <w:contextualSpacing/>
    </w:pPr>
    <w:rPr>
      <w:rFonts w:ascii="Times" w:eastAsia="MS Mincho" w:hAnsi="Times"/>
      <w:color w:val="auto"/>
      <w:sz w:val="20"/>
    </w:rPr>
  </w:style>
  <w:style w:type="character" w:customStyle="1" w:styleId="tx">
    <w:name w:val="tx"/>
    <w:rsid w:val="000A33CA"/>
  </w:style>
  <w:style w:type="character" w:customStyle="1" w:styleId="UnresolvedMention">
    <w:name w:val="Unresolved Mention"/>
    <w:basedOn w:val="DefaultParagraphFont"/>
    <w:uiPriority w:val="99"/>
    <w:semiHidden/>
    <w:unhideWhenUsed/>
    <w:rsid w:val="00386F01"/>
    <w:rPr>
      <w:color w:val="605E5C"/>
      <w:shd w:val="clear" w:color="auto" w:fill="E1DFDD"/>
    </w:rPr>
  </w:style>
  <w:style w:type="paragraph" w:styleId="NormalWeb">
    <w:name w:val="Normal (Web)"/>
    <w:basedOn w:val="Normal"/>
    <w:uiPriority w:val="99"/>
    <w:unhideWhenUsed/>
    <w:rsid w:val="00386F01"/>
    <w:rPr>
      <w:sz w:val="24"/>
    </w:rPr>
  </w:style>
  <w:style w:type="paragraph" w:customStyle="1" w:styleId="LightGrid-Accent31">
    <w:name w:val="Light Grid - Accent 31"/>
    <w:basedOn w:val="Normal"/>
    <w:uiPriority w:val="34"/>
    <w:qFormat/>
    <w:rsid w:val="001332E5"/>
    <w:pPr>
      <w:ind w:left="720"/>
      <w:contextualSpacing/>
    </w:pPr>
    <w:rPr>
      <w:rFonts w:ascii="Book Antiqua" w:eastAsia="MS Mincho" w:hAnsi="Book Antiqua"/>
      <w:color w:val="auto"/>
      <w:szCs w:val="22"/>
    </w:rPr>
  </w:style>
  <w:style w:type="paragraph" w:customStyle="1" w:styleId="Default">
    <w:name w:val="Default"/>
    <w:rsid w:val="001332E5"/>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6240">
      <w:bodyDiv w:val="1"/>
      <w:marLeft w:val="0"/>
      <w:marRight w:val="0"/>
      <w:marTop w:val="0"/>
      <w:marBottom w:val="0"/>
      <w:divBdr>
        <w:top w:val="none" w:sz="0" w:space="0" w:color="auto"/>
        <w:left w:val="none" w:sz="0" w:space="0" w:color="auto"/>
        <w:bottom w:val="none" w:sz="0" w:space="0" w:color="auto"/>
        <w:right w:val="none" w:sz="0" w:space="0" w:color="auto"/>
      </w:divBdr>
      <w:divsChild>
        <w:div w:id="165874549">
          <w:marLeft w:val="1166"/>
          <w:marRight w:val="0"/>
          <w:marTop w:val="200"/>
          <w:marBottom w:val="0"/>
          <w:divBdr>
            <w:top w:val="none" w:sz="0" w:space="0" w:color="auto"/>
            <w:left w:val="none" w:sz="0" w:space="0" w:color="auto"/>
            <w:bottom w:val="none" w:sz="0" w:space="0" w:color="auto"/>
            <w:right w:val="none" w:sz="0" w:space="0" w:color="auto"/>
          </w:divBdr>
        </w:div>
      </w:divsChild>
    </w:div>
    <w:div w:id="559754253">
      <w:bodyDiv w:val="1"/>
      <w:marLeft w:val="0"/>
      <w:marRight w:val="0"/>
      <w:marTop w:val="0"/>
      <w:marBottom w:val="0"/>
      <w:divBdr>
        <w:top w:val="none" w:sz="0" w:space="0" w:color="auto"/>
        <w:left w:val="none" w:sz="0" w:space="0" w:color="auto"/>
        <w:bottom w:val="none" w:sz="0" w:space="0" w:color="auto"/>
        <w:right w:val="none" w:sz="0" w:space="0" w:color="auto"/>
      </w:divBdr>
    </w:div>
    <w:div w:id="765417912">
      <w:bodyDiv w:val="1"/>
      <w:marLeft w:val="0"/>
      <w:marRight w:val="0"/>
      <w:marTop w:val="0"/>
      <w:marBottom w:val="0"/>
      <w:divBdr>
        <w:top w:val="none" w:sz="0" w:space="0" w:color="auto"/>
        <w:left w:val="none" w:sz="0" w:space="0" w:color="auto"/>
        <w:bottom w:val="none" w:sz="0" w:space="0" w:color="auto"/>
        <w:right w:val="none" w:sz="0" w:space="0" w:color="auto"/>
      </w:divBdr>
      <w:divsChild>
        <w:div w:id="1593857268">
          <w:marLeft w:val="0"/>
          <w:marRight w:val="0"/>
          <w:marTop w:val="0"/>
          <w:marBottom w:val="0"/>
          <w:divBdr>
            <w:top w:val="none" w:sz="0" w:space="0" w:color="auto"/>
            <w:left w:val="none" w:sz="0" w:space="0" w:color="auto"/>
            <w:bottom w:val="none" w:sz="0" w:space="0" w:color="auto"/>
            <w:right w:val="none" w:sz="0" w:space="0" w:color="auto"/>
          </w:divBdr>
          <w:divsChild>
            <w:div w:id="1519081857">
              <w:marLeft w:val="0"/>
              <w:marRight w:val="0"/>
              <w:marTop w:val="0"/>
              <w:marBottom w:val="0"/>
              <w:divBdr>
                <w:top w:val="none" w:sz="0" w:space="0" w:color="auto"/>
                <w:left w:val="none" w:sz="0" w:space="0" w:color="auto"/>
                <w:bottom w:val="none" w:sz="0" w:space="0" w:color="auto"/>
                <w:right w:val="none" w:sz="0" w:space="0" w:color="auto"/>
              </w:divBdr>
              <w:divsChild>
                <w:div w:id="1322780174">
                  <w:marLeft w:val="0"/>
                  <w:marRight w:val="0"/>
                  <w:marTop w:val="0"/>
                  <w:marBottom w:val="0"/>
                  <w:divBdr>
                    <w:top w:val="none" w:sz="0" w:space="0" w:color="auto"/>
                    <w:left w:val="none" w:sz="0" w:space="0" w:color="auto"/>
                    <w:bottom w:val="none" w:sz="0" w:space="0" w:color="auto"/>
                    <w:right w:val="none" w:sz="0" w:space="0" w:color="auto"/>
                  </w:divBdr>
                  <w:divsChild>
                    <w:div w:id="15515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4130">
      <w:bodyDiv w:val="1"/>
      <w:marLeft w:val="0"/>
      <w:marRight w:val="0"/>
      <w:marTop w:val="0"/>
      <w:marBottom w:val="0"/>
      <w:divBdr>
        <w:top w:val="none" w:sz="0" w:space="0" w:color="auto"/>
        <w:left w:val="none" w:sz="0" w:space="0" w:color="auto"/>
        <w:bottom w:val="none" w:sz="0" w:space="0" w:color="auto"/>
        <w:right w:val="none" w:sz="0" w:space="0" w:color="auto"/>
      </w:divBdr>
    </w:div>
    <w:div w:id="1112213753">
      <w:bodyDiv w:val="1"/>
      <w:marLeft w:val="0"/>
      <w:marRight w:val="0"/>
      <w:marTop w:val="0"/>
      <w:marBottom w:val="0"/>
      <w:divBdr>
        <w:top w:val="none" w:sz="0" w:space="0" w:color="auto"/>
        <w:left w:val="none" w:sz="0" w:space="0" w:color="auto"/>
        <w:bottom w:val="none" w:sz="0" w:space="0" w:color="auto"/>
        <w:right w:val="none" w:sz="0" w:space="0" w:color="auto"/>
      </w:divBdr>
    </w:div>
    <w:div w:id="1747799979">
      <w:bodyDiv w:val="1"/>
      <w:marLeft w:val="0"/>
      <w:marRight w:val="0"/>
      <w:marTop w:val="0"/>
      <w:marBottom w:val="0"/>
      <w:divBdr>
        <w:top w:val="none" w:sz="0" w:space="0" w:color="auto"/>
        <w:left w:val="none" w:sz="0" w:space="0" w:color="auto"/>
        <w:bottom w:val="none" w:sz="0" w:space="0" w:color="auto"/>
        <w:right w:val="none" w:sz="0" w:space="0" w:color="auto"/>
      </w:divBdr>
    </w:div>
    <w:div w:id="1888252409">
      <w:bodyDiv w:val="1"/>
      <w:marLeft w:val="0"/>
      <w:marRight w:val="0"/>
      <w:marTop w:val="0"/>
      <w:marBottom w:val="0"/>
      <w:divBdr>
        <w:top w:val="none" w:sz="0" w:space="0" w:color="auto"/>
        <w:left w:val="none" w:sz="0" w:space="0" w:color="auto"/>
        <w:bottom w:val="none" w:sz="0" w:space="0" w:color="auto"/>
        <w:right w:val="none" w:sz="0" w:space="0" w:color="auto"/>
      </w:divBdr>
      <w:divsChild>
        <w:div w:id="596790557">
          <w:marLeft w:val="0"/>
          <w:marRight w:val="0"/>
          <w:marTop w:val="0"/>
          <w:marBottom w:val="0"/>
          <w:divBdr>
            <w:top w:val="none" w:sz="0" w:space="0" w:color="auto"/>
            <w:left w:val="none" w:sz="0" w:space="0" w:color="auto"/>
            <w:bottom w:val="none" w:sz="0" w:space="0" w:color="auto"/>
            <w:right w:val="none" w:sz="0" w:space="0" w:color="auto"/>
          </w:divBdr>
          <w:divsChild>
            <w:div w:id="365297818">
              <w:marLeft w:val="0"/>
              <w:marRight w:val="0"/>
              <w:marTop w:val="0"/>
              <w:marBottom w:val="0"/>
              <w:divBdr>
                <w:top w:val="none" w:sz="0" w:space="0" w:color="auto"/>
                <w:left w:val="none" w:sz="0" w:space="0" w:color="auto"/>
                <w:bottom w:val="none" w:sz="0" w:space="0" w:color="auto"/>
                <w:right w:val="none" w:sz="0" w:space="0" w:color="auto"/>
              </w:divBdr>
              <w:divsChild>
                <w:div w:id="1178815334">
                  <w:marLeft w:val="0"/>
                  <w:marRight w:val="0"/>
                  <w:marTop w:val="0"/>
                  <w:marBottom w:val="0"/>
                  <w:divBdr>
                    <w:top w:val="none" w:sz="0" w:space="0" w:color="auto"/>
                    <w:left w:val="none" w:sz="0" w:space="0" w:color="auto"/>
                    <w:bottom w:val="none" w:sz="0" w:space="0" w:color="auto"/>
                    <w:right w:val="none" w:sz="0" w:space="0" w:color="auto"/>
                  </w:divBdr>
                  <w:divsChild>
                    <w:div w:id="14066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v.uk/government/collections/global-disability-summit-commitments" TargetMode="External"/><Relationship Id="rId21" Type="http://schemas.openxmlformats.org/officeDocument/2006/relationships/hyperlink" Target="https://atlas-alliansen.no/global-disability-summit-2021/" TargetMode="External"/><Relationship Id="rId22" Type="http://schemas.openxmlformats.org/officeDocument/2006/relationships/hyperlink" Target="https://atlas-alliansen.no/global-disability-summit-2021/" TargetMode="External"/><Relationship Id="rId23" Type="http://schemas.openxmlformats.org/officeDocument/2006/relationships/hyperlink" Target="http://www2.ohchr.org/english/law/index.htm" TargetMode="External"/><Relationship Id="rId24" Type="http://schemas.openxmlformats.org/officeDocument/2006/relationships/hyperlink" Target="http://www.washingtongroup-disability.com/washington-group-question-sets/" TargetMode="External"/><Relationship Id="rId25" Type="http://schemas.openxmlformats.org/officeDocument/2006/relationships/hyperlink" Target="https://disabilityrightsfund.org/policies/" TargetMode="External"/><Relationship Id="rId26" Type="http://schemas.openxmlformats.org/officeDocument/2006/relationships/hyperlink" Target="http://www.disabilityrightsfund.org/resources-search?region=&amp;category=security" TargetMode="External"/><Relationship Id="rId27" Type="http://schemas.openxmlformats.org/officeDocument/2006/relationships/hyperlink" Target="http://disabilityrightsfund.org/faq" TargetMode="External"/><Relationship Id="rId28" Type="http://schemas.openxmlformats.org/officeDocument/2006/relationships/hyperlink" Target="http://disabilityrightsfund.org/our-model/" TargetMode="External"/><Relationship Id="rId29" Type="http://schemas.openxmlformats.org/officeDocument/2006/relationships/hyperlink" Target="http://disabilityrightsfund.org/for-grantseek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isabilityrightsfund.org/faq" TargetMode="External"/><Relationship Id="rId31" Type="http://schemas.openxmlformats.org/officeDocument/2006/relationships/hyperlink" Target="mailto:grants@disabilityrightsfund.org" TargetMode="External"/><Relationship Id="rId32" Type="http://schemas.openxmlformats.org/officeDocument/2006/relationships/hyperlink" Target="http://disabilityrightsfund.org/for-grantseekers/" TargetMode="External"/><Relationship Id="rId9" Type="http://schemas.openxmlformats.org/officeDocument/2006/relationships/hyperlink" Target="http://disabilityrightsfund.org/for-grantseeker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mailto:grants@disabilityrightsfund.org"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disabilityrightsfund.org/faq" TargetMode="External"/><Relationship Id="rId11" Type="http://schemas.openxmlformats.org/officeDocument/2006/relationships/hyperlink" Target="http://www.disabilityrightsfund.org/glossary" TargetMode="External"/><Relationship Id="rId12" Type="http://schemas.openxmlformats.org/officeDocument/2006/relationships/hyperlink" Target="http://www.disabilityrightsfund.org/" TargetMode="External"/><Relationship Id="rId13" Type="http://schemas.openxmlformats.org/officeDocument/2006/relationships/hyperlink" Target="http://www.drafund.org/" TargetMode="External"/><Relationship Id="rId14" Type="http://schemas.openxmlformats.org/officeDocument/2006/relationships/hyperlink" Target="https://www.un.org/development/desa/disabilities/convention-on-the-rights-%20of-persons-with-disabilities.html" TargetMode="External"/><Relationship Id="rId15" Type="http://schemas.openxmlformats.org/officeDocument/2006/relationships/hyperlink" Target="https://sustainabledevelopment.un.org/sdgs" TargetMode="External"/><Relationship Id="rId16" Type="http://schemas.openxmlformats.org/officeDocument/2006/relationships/hyperlink" Target="http://disabilityrightsfund.org/wp-content/uploads/DRF-DRAF-Gender-Guidelines-Print.pdf" TargetMode="External"/><Relationship Id="rId17" Type="http://schemas.openxmlformats.org/officeDocument/2006/relationships/hyperlink" Target="https://ohchr.org/EN/HRBodies/CRPD/Pages/ConventionRightsPersonsWithDisabilities.aspx" TargetMode="External"/><Relationship Id="rId18" Type="http://schemas.openxmlformats.org/officeDocument/2006/relationships/hyperlink" Target="https://sustainabledevelopment.un.org/sdgs" TargetMode="External"/><Relationship Id="rId19" Type="http://schemas.openxmlformats.org/officeDocument/2006/relationships/hyperlink" Target="http://disabilityrightsfund.org/wp-content/uploads/DRF-DRAF-Gender-Guidelines-Print.pdf"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sabilityrightsfund.org/policie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BD2C-A5EE-5F47-855B-F2AC807E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5332</Words>
  <Characters>30397</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Disability Rights Fund</Company>
  <LinksUpToDate>false</LinksUpToDate>
  <CharactersWithSpaces>35658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cp:lastModifiedBy>
  <cp:revision>2</cp:revision>
  <cp:lastPrinted>2018-01-26T18:10:00Z</cp:lastPrinted>
  <dcterms:created xsi:type="dcterms:W3CDTF">2021-02-10T18:04:00Z</dcterms:created>
  <dcterms:modified xsi:type="dcterms:W3CDTF">2021-02-10T18:04:00Z</dcterms:modified>
</cp:coreProperties>
</file>